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91"/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8550"/>
      </w:tblGrid>
      <w:tr w:rsidR="00A564B6" w:rsidRPr="0001361F" w14:paraId="3CCDF18D" w14:textId="77777777" w:rsidTr="00361E0E">
        <w:tc>
          <w:tcPr>
            <w:tcW w:w="918" w:type="dxa"/>
          </w:tcPr>
          <w:p w14:paraId="008136CB" w14:textId="4DAAB83C" w:rsidR="00A564B6" w:rsidRPr="0001361F" w:rsidRDefault="004F06C5" w:rsidP="00361E0E">
            <w:pPr>
              <w:rPr>
                <w:spacing w:val="-35"/>
                <w:sz w:val="32"/>
                <w:lang w:val="sr-Cyrl-RS"/>
              </w:rPr>
            </w:pPr>
            <w:r w:rsidRPr="0001361F">
              <w:rPr>
                <w:noProof/>
                <w:lang w:val="sr-Cyrl-RS"/>
              </w:rPr>
              <w:drawing>
                <wp:inline distT="0" distB="0" distL="0" distR="0" wp14:anchorId="71EDFE68" wp14:editId="3079D9F1">
                  <wp:extent cx="495300" cy="571500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781FC18C" w14:textId="77777777" w:rsidR="00A564B6" w:rsidRPr="0001361F" w:rsidRDefault="00A564B6" w:rsidP="00361E0E">
            <w:pPr>
              <w:spacing w:before="20"/>
              <w:jc w:val="center"/>
              <w:rPr>
                <w:b/>
                <w:lang w:val="sr-Cyrl-RS"/>
              </w:rPr>
            </w:pPr>
            <w:r w:rsidRPr="0001361F">
              <w:rPr>
                <w:b/>
                <w:lang w:val="sr-Cyrl-RS"/>
              </w:rPr>
              <w:t xml:space="preserve">УНИВЕРЗИТЕТ У БЕОГРАДУ </w:t>
            </w:r>
            <w:r w:rsidRPr="0001361F">
              <w:rPr>
                <w:b/>
                <w:sz w:val="16"/>
                <w:lang w:val="sr-Cyrl-RS"/>
              </w:rPr>
              <w:t>-</w:t>
            </w:r>
            <w:r w:rsidRPr="0001361F">
              <w:rPr>
                <w:b/>
                <w:lang w:val="sr-Cyrl-RS"/>
              </w:rPr>
              <w:t xml:space="preserve"> ЕЛЕКТРОТЕХНИЧКИ ФАКУЛТЕТ</w:t>
            </w:r>
          </w:p>
          <w:p w14:paraId="755105E9" w14:textId="77777777" w:rsidR="00A564B6" w:rsidRPr="0001361F" w:rsidRDefault="00A564B6" w:rsidP="00361E0E">
            <w:pPr>
              <w:spacing w:before="40"/>
              <w:jc w:val="center"/>
              <w:rPr>
                <w:b/>
                <w:sz w:val="22"/>
                <w:szCs w:val="22"/>
                <w:lang w:val="sr-Cyrl-RS"/>
              </w:rPr>
            </w:pPr>
            <w:r w:rsidRPr="0001361F">
              <w:rPr>
                <w:sz w:val="22"/>
                <w:szCs w:val="22"/>
                <w:lang w:val="sr-Cyrl-RS"/>
              </w:rPr>
              <w:t>Булевар краља Александра 73,</w:t>
            </w:r>
            <w:r w:rsidRPr="0001361F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01361F">
              <w:rPr>
                <w:sz w:val="22"/>
                <w:szCs w:val="22"/>
                <w:lang w:val="sr-Cyrl-RS"/>
              </w:rPr>
              <w:t>11000 Београд, Србија</w:t>
            </w:r>
          </w:p>
          <w:p w14:paraId="405CA25F" w14:textId="77777777" w:rsidR="00A564B6" w:rsidRPr="0001361F" w:rsidRDefault="00A564B6" w:rsidP="00361E0E">
            <w:pPr>
              <w:spacing w:before="40"/>
              <w:jc w:val="center"/>
              <w:rPr>
                <w:sz w:val="18"/>
                <w:lang w:val="sr-Cyrl-RS"/>
              </w:rPr>
            </w:pPr>
            <w:r w:rsidRPr="0001361F">
              <w:rPr>
                <w:sz w:val="22"/>
                <w:szCs w:val="22"/>
                <w:lang w:val="sr-Cyrl-RS"/>
              </w:rPr>
              <w:t>Тел. 011/324-8464,</w:t>
            </w:r>
            <w:r w:rsidRPr="0001361F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01361F">
              <w:rPr>
                <w:sz w:val="22"/>
                <w:szCs w:val="22"/>
                <w:lang w:val="sr-Cyrl-RS"/>
              </w:rPr>
              <w:t>Факс: 011/324-8681</w:t>
            </w:r>
          </w:p>
        </w:tc>
      </w:tr>
    </w:tbl>
    <w:p w14:paraId="43B87C4C" w14:textId="77777777" w:rsidR="00A564B6" w:rsidRPr="0001361F" w:rsidRDefault="00A564B6" w:rsidP="00432B3A">
      <w:pPr>
        <w:pStyle w:val="Default"/>
        <w:jc w:val="center"/>
        <w:rPr>
          <w:b/>
          <w:bCs/>
          <w:sz w:val="23"/>
          <w:szCs w:val="23"/>
          <w:lang w:val="sr-Cyrl-RS"/>
        </w:rPr>
      </w:pPr>
    </w:p>
    <w:p w14:paraId="178553CB" w14:textId="77777777" w:rsidR="00432B3A" w:rsidRPr="0001361F" w:rsidRDefault="00191DB8" w:rsidP="00432B3A">
      <w:pPr>
        <w:pStyle w:val="Default"/>
        <w:jc w:val="center"/>
        <w:rPr>
          <w:b/>
          <w:bCs/>
          <w:lang w:val="sr-Cyrl-RS"/>
        </w:rPr>
      </w:pPr>
      <w:r w:rsidRPr="0001361F">
        <w:rPr>
          <w:b/>
          <w:bCs/>
          <w:lang w:val="sr-Cyrl-RS"/>
        </w:rPr>
        <w:t>КОМИСИЈИ</w:t>
      </w:r>
      <w:r w:rsidR="00432B3A" w:rsidRPr="0001361F">
        <w:rPr>
          <w:b/>
          <w:bCs/>
          <w:lang w:val="sr-Cyrl-RS"/>
        </w:rPr>
        <w:t xml:space="preserve"> </w:t>
      </w:r>
      <w:r w:rsidRPr="0001361F">
        <w:rPr>
          <w:b/>
          <w:bCs/>
          <w:lang w:val="sr-Cyrl-RS"/>
        </w:rPr>
        <w:t>ЗА</w:t>
      </w:r>
      <w:r w:rsidR="00432B3A" w:rsidRPr="0001361F">
        <w:rPr>
          <w:b/>
          <w:bCs/>
          <w:lang w:val="sr-Cyrl-RS"/>
        </w:rPr>
        <w:t xml:space="preserve"> </w:t>
      </w:r>
      <w:r w:rsidRPr="0001361F">
        <w:rPr>
          <w:b/>
          <w:bCs/>
          <w:lang w:val="sr-Cyrl-RS"/>
        </w:rPr>
        <w:t>СТУДИЈЕ</w:t>
      </w:r>
      <w:r w:rsidR="00432B3A" w:rsidRPr="0001361F">
        <w:rPr>
          <w:b/>
          <w:bCs/>
          <w:lang w:val="sr-Cyrl-RS"/>
        </w:rPr>
        <w:t xml:space="preserve"> </w:t>
      </w:r>
      <w:r w:rsidR="00330030" w:rsidRPr="0001361F">
        <w:rPr>
          <w:b/>
          <w:bCs/>
          <w:lang w:val="sr-Cyrl-RS"/>
        </w:rPr>
        <w:t>II</w:t>
      </w:r>
      <w:r w:rsidR="00432B3A" w:rsidRPr="0001361F">
        <w:rPr>
          <w:b/>
          <w:bCs/>
          <w:lang w:val="sr-Cyrl-RS"/>
        </w:rPr>
        <w:t xml:space="preserve"> </w:t>
      </w:r>
      <w:r w:rsidRPr="0001361F">
        <w:rPr>
          <w:b/>
          <w:bCs/>
          <w:lang w:val="sr-Cyrl-RS"/>
        </w:rPr>
        <w:t>СТЕПЕНА</w:t>
      </w:r>
      <w:r w:rsidR="00432B3A" w:rsidRPr="0001361F">
        <w:rPr>
          <w:b/>
          <w:bCs/>
          <w:lang w:val="sr-Cyrl-RS"/>
        </w:rPr>
        <w:t xml:space="preserve"> </w:t>
      </w:r>
      <w:r w:rsidRPr="0001361F">
        <w:rPr>
          <w:b/>
          <w:bCs/>
          <w:lang w:val="sr-Cyrl-RS"/>
        </w:rPr>
        <w:t>ЕЛЕКТРОТЕХНИЧКОГ</w:t>
      </w:r>
      <w:r w:rsidR="00432B3A" w:rsidRPr="0001361F">
        <w:rPr>
          <w:b/>
          <w:bCs/>
          <w:lang w:val="sr-Cyrl-RS"/>
        </w:rPr>
        <w:t xml:space="preserve"> </w:t>
      </w:r>
    </w:p>
    <w:p w14:paraId="70EC4099" w14:textId="77777777" w:rsidR="00432B3A" w:rsidRPr="0001361F" w:rsidRDefault="00191DB8" w:rsidP="00432B3A">
      <w:pPr>
        <w:pStyle w:val="Default"/>
        <w:jc w:val="center"/>
        <w:rPr>
          <w:lang w:val="sr-Cyrl-RS"/>
        </w:rPr>
      </w:pPr>
      <w:r w:rsidRPr="0001361F">
        <w:rPr>
          <w:b/>
          <w:bCs/>
          <w:lang w:val="sr-Cyrl-RS"/>
        </w:rPr>
        <w:t>ФАКУЛТЕТА</w:t>
      </w:r>
      <w:r w:rsidR="00432B3A" w:rsidRPr="0001361F">
        <w:rPr>
          <w:b/>
          <w:bCs/>
          <w:lang w:val="sr-Cyrl-RS"/>
        </w:rPr>
        <w:t xml:space="preserve"> </w:t>
      </w:r>
      <w:r w:rsidRPr="0001361F">
        <w:rPr>
          <w:b/>
          <w:bCs/>
          <w:lang w:val="sr-Cyrl-RS"/>
        </w:rPr>
        <w:t>У</w:t>
      </w:r>
      <w:r w:rsidR="00432B3A" w:rsidRPr="0001361F">
        <w:rPr>
          <w:b/>
          <w:bCs/>
          <w:lang w:val="sr-Cyrl-RS"/>
        </w:rPr>
        <w:t xml:space="preserve"> </w:t>
      </w:r>
      <w:r w:rsidRPr="0001361F">
        <w:rPr>
          <w:b/>
          <w:bCs/>
          <w:lang w:val="sr-Cyrl-RS"/>
        </w:rPr>
        <w:t>БЕОГРАДУ</w:t>
      </w:r>
    </w:p>
    <w:p w14:paraId="32773414" w14:textId="77777777" w:rsidR="001B13D1" w:rsidRPr="0001361F" w:rsidRDefault="001B13D1" w:rsidP="00432B3A">
      <w:pPr>
        <w:pStyle w:val="Default"/>
        <w:rPr>
          <w:lang w:val="sr-Cyrl-RS"/>
        </w:rPr>
      </w:pPr>
    </w:p>
    <w:p w14:paraId="2215BEE8" w14:textId="470BF0EC" w:rsidR="00432B3A" w:rsidRPr="0001361F" w:rsidRDefault="00191DB8" w:rsidP="00E314B2">
      <w:pPr>
        <w:pStyle w:val="Default"/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>Комисија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за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студије</w:t>
      </w:r>
      <w:r w:rsidR="00432B3A" w:rsidRPr="0001361F">
        <w:rPr>
          <w:sz w:val="22"/>
          <w:szCs w:val="22"/>
          <w:lang w:val="sr-Cyrl-RS"/>
        </w:rPr>
        <w:t xml:space="preserve"> </w:t>
      </w:r>
      <w:r w:rsidR="00330030" w:rsidRPr="0001361F">
        <w:rPr>
          <w:sz w:val="22"/>
          <w:szCs w:val="22"/>
          <w:lang w:val="sr-Cyrl-RS"/>
        </w:rPr>
        <w:t>II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степена</w:t>
      </w:r>
      <w:r w:rsidR="00432B3A" w:rsidRPr="0001361F">
        <w:rPr>
          <w:sz w:val="22"/>
          <w:szCs w:val="22"/>
          <w:lang w:val="sr-Cyrl-RS"/>
        </w:rPr>
        <w:t xml:space="preserve">, </w:t>
      </w:r>
      <w:r w:rsidRPr="0001361F">
        <w:rPr>
          <w:sz w:val="22"/>
          <w:szCs w:val="22"/>
          <w:lang w:val="sr-Cyrl-RS"/>
        </w:rPr>
        <w:t>Електротехничког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факултета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у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Београду</w:t>
      </w:r>
      <w:r w:rsidR="00432B3A" w:rsidRPr="0001361F">
        <w:rPr>
          <w:sz w:val="22"/>
          <w:szCs w:val="22"/>
          <w:lang w:val="sr-Cyrl-RS"/>
        </w:rPr>
        <w:t xml:space="preserve">, </w:t>
      </w:r>
      <w:r w:rsidR="00501F59" w:rsidRPr="0001361F">
        <w:rPr>
          <w:sz w:val="22"/>
          <w:szCs w:val="22"/>
          <w:lang w:val="sr-Cyrl-RS"/>
        </w:rPr>
        <w:t>именовалa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нас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је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у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Комисију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за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преглед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и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оцену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мастер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рада</w:t>
      </w:r>
      <w:r w:rsidR="00432B3A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дипл</w:t>
      </w:r>
      <w:r w:rsidR="00432B3A" w:rsidRPr="0001361F">
        <w:rPr>
          <w:sz w:val="22"/>
          <w:szCs w:val="22"/>
          <w:lang w:val="sr-Cyrl-RS"/>
        </w:rPr>
        <w:t xml:space="preserve">. </w:t>
      </w:r>
      <w:r w:rsidRPr="0001361F">
        <w:rPr>
          <w:sz w:val="22"/>
          <w:szCs w:val="22"/>
          <w:lang w:val="sr-Cyrl-RS"/>
        </w:rPr>
        <w:t>инж</w:t>
      </w:r>
      <w:r w:rsidR="00432B3A" w:rsidRPr="0001361F">
        <w:rPr>
          <w:sz w:val="22"/>
          <w:szCs w:val="22"/>
          <w:lang w:val="sr-Cyrl-RS"/>
        </w:rPr>
        <w:t xml:space="preserve">. </w:t>
      </w:r>
      <w:r w:rsidR="00447DD8" w:rsidRPr="0001361F">
        <w:rPr>
          <w:sz w:val="22"/>
          <w:szCs w:val="22"/>
          <w:lang w:val="sr-Cyrl-RS"/>
        </w:rPr>
        <w:t>Јоване Никодијевић</w:t>
      </w:r>
      <w:r w:rsidR="00E314B2" w:rsidRPr="0001361F">
        <w:rPr>
          <w:sz w:val="22"/>
          <w:szCs w:val="22"/>
          <w:lang w:val="sr-Cyrl-RS"/>
        </w:rPr>
        <w:t xml:space="preserve"> </w:t>
      </w:r>
      <w:r w:rsidR="0025259F" w:rsidRPr="0001361F">
        <w:rPr>
          <w:sz w:val="22"/>
          <w:szCs w:val="22"/>
          <w:lang w:val="sr-Cyrl-RS"/>
        </w:rPr>
        <w:t>под насловом: „</w:t>
      </w:r>
      <w:r w:rsidR="00447DD8" w:rsidRPr="0001361F">
        <w:rPr>
          <w:sz w:val="22"/>
          <w:szCs w:val="22"/>
          <w:lang w:val="sr-Cyrl-RS"/>
        </w:rPr>
        <w:t>Техно-економска анализа рада електроенергетског система са обновљивим изворима енергије</w:t>
      </w:r>
      <w:r w:rsidR="0025259F" w:rsidRPr="0001361F">
        <w:rPr>
          <w:sz w:val="22"/>
          <w:szCs w:val="22"/>
          <w:lang w:val="sr-Cyrl-RS"/>
        </w:rPr>
        <w:t>“.</w:t>
      </w:r>
      <w:r w:rsidR="0025259F" w:rsidRPr="0001361F">
        <w:rPr>
          <w:noProof/>
          <w:sz w:val="22"/>
          <w:szCs w:val="22"/>
          <w:lang w:val="sr-Cyrl-RS"/>
        </w:rPr>
        <w:t xml:space="preserve"> Након прегледа материјала Комисија подноси следећи:</w:t>
      </w:r>
    </w:p>
    <w:p w14:paraId="37498361" w14:textId="77777777" w:rsidR="001B13D1" w:rsidRPr="0001361F" w:rsidRDefault="001B13D1" w:rsidP="001B13D1">
      <w:pPr>
        <w:pStyle w:val="Default"/>
        <w:jc w:val="both"/>
        <w:rPr>
          <w:b/>
          <w:sz w:val="22"/>
          <w:szCs w:val="22"/>
          <w:lang w:val="sr-Cyrl-RS"/>
        </w:rPr>
      </w:pPr>
    </w:p>
    <w:p w14:paraId="1A41E374" w14:textId="77777777" w:rsidR="00432B3A" w:rsidRPr="0001361F" w:rsidRDefault="00191DB8" w:rsidP="00432B3A">
      <w:pPr>
        <w:pStyle w:val="Default"/>
        <w:jc w:val="center"/>
        <w:rPr>
          <w:b/>
          <w:sz w:val="22"/>
          <w:szCs w:val="22"/>
          <w:lang w:val="sr-Cyrl-RS"/>
        </w:rPr>
      </w:pPr>
      <w:r w:rsidRPr="0001361F">
        <w:rPr>
          <w:b/>
          <w:sz w:val="22"/>
          <w:szCs w:val="22"/>
          <w:lang w:val="sr-Cyrl-RS"/>
        </w:rPr>
        <w:t>И З В Е Ш Т А Ј</w:t>
      </w:r>
    </w:p>
    <w:p w14:paraId="6CBF89FE" w14:textId="77777777" w:rsidR="001B13D1" w:rsidRPr="0001361F" w:rsidRDefault="001B13D1" w:rsidP="00432B3A">
      <w:pPr>
        <w:pStyle w:val="Default"/>
        <w:rPr>
          <w:b/>
          <w:bCs/>
          <w:sz w:val="22"/>
          <w:szCs w:val="22"/>
          <w:lang w:val="sr-Cyrl-RS"/>
        </w:rPr>
      </w:pPr>
    </w:p>
    <w:p w14:paraId="0B1DBF9A" w14:textId="77777777" w:rsidR="00432B3A" w:rsidRPr="0001361F" w:rsidRDefault="00432B3A" w:rsidP="00432B3A">
      <w:pPr>
        <w:pStyle w:val="Default"/>
        <w:rPr>
          <w:sz w:val="22"/>
          <w:szCs w:val="22"/>
          <w:lang w:val="sr-Cyrl-RS"/>
        </w:rPr>
      </w:pPr>
      <w:r w:rsidRPr="0001361F">
        <w:rPr>
          <w:b/>
          <w:bCs/>
          <w:sz w:val="22"/>
          <w:szCs w:val="22"/>
          <w:lang w:val="sr-Cyrl-RS"/>
        </w:rPr>
        <w:t xml:space="preserve">1. </w:t>
      </w:r>
      <w:r w:rsidR="00191DB8" w:rsidRPr="0001361F">
        <w:rPr>
          <w:b/>
          <w:bCs/>
          <w:sz w:val="22"/>
          <w:szCs w:val="22"/>
          <w:lang w:val="sr-Cyrl-RS"/>
        </w:rPr>
        <w:t>Биографски</w:t>
      </w:r>
      <w:r w:rsidRPr="0001361F">
        <w:rPr>
          <w:b/>
          <w:bCs/>
          <w:sz w:val="22"/>
          <w:szCs w:val="22"/>
          <w:lang w:val="sr-Cyrl-RS"/>
        </w:rPr>
        <w:t xml:space="preserve"> </w:t>
      </w:r>
      <w:r w:rsidR="00191DB8" w:rsidRPr="0001361F">
        <w:rPr>
          <w:b/>
          <w:bCs/>
          <w:sz w:val="22"/>
          <w:szCs w:val="22"/>
          <w:lang w:val="sr-Cyrl-RS"/>
        </w:rPr>
        <w:t>подаци</w:t>
      </w:r>
      <w:r w:rsidRPr="0001361F">
        <w:rPr>
          <w:b/>
          <w:bCs/>
          <w:sz w:val="22"/>
          <w:szCs w:val="22"/>
          <w:lang w:val="sr-Cyrl-RS"/>
        </w:rPr>
        <w:t xml:space="preserve"> </w:t>
      </w:r>
      <w:r w:rsidR="00191DB8" w:rsidRPr="0001361F">
        <w:rPr>
          <w:b/>
          <w:bCs/>
          <w:sz w:val="22"/>
          <w:szCs w:val="22"/>
          <w:lang w:val="sr-Cyrl-RS"/>
        </w:rPr>
        <w:t>кандидата</w:t>
      </w:r>
      <w:r w:rsidRPr="0001361F">
        <w:rPr>
          <w:b/>
          <w:bCs/>
          <w:sz w:val="22"/>
          <w:szCs w:val="22"/>
          <w:lang w:val="sr-Cyrl-RS"/>
        </w:rPr>
        <w:t xml:space="preserve"> </w:t>
      </w:r>
    </w:p>
    <w:p w14:paraId="0F4C20D5" w14:textId="77777777" w:rsidR="00432B3A" w:rsidRPr="0001361F" w:rsidRDefault="00432B3A" w:rsidP="00432B3A">
      <w:pPr>
        <w:pStyle w:val="Default"/>
        <w:rPr>
          <w:sz w:val="22"/>
          <w:szCs w:val="22"/>
          <w:lang w:val="sr-Cyrl-RS"/>
        </w:rPr>
      </w:pPr>
    </w:p>
    <w:p w14:paraId="04AA55D6" w14:textId="6AEE3C54" w:rsidR="00082B79" w:rsidRPr="0001361F" w:rsidRDefault="00447DD8" w:rsidP="00FC00A7">
      <w:pPr>
        <w:pStyle w:val="Default"/>
        <w:ind w:firstLine="708"/>
        <w:jc w:val="both"/>
        <w:rPr>
          <w:bCs/>
          <w:sz w:val="22"/>
          <w:szCs w:val="22"/>
          <w:lang w:val="sr-Cyrl-RS"/>
        </w:rPr>
      </w:pPr>
      <w:r w:rsidRPr="0001361F">
        <w:rPr>
          <w:bCs/>
          <w:sz w:val="22"/>
          <w:szCs w:val="22"/>
          <w:lang w:val="sr-Cyrl-RS"/>
        </w:rPr>
        <w:t xml:space="preserve">Јована Никодијевић је рођена 01.04.1997. године у Зајечару. Завршила је основну школу „Десанка Максимовић” у Зајечару. Похађала је Математичку гимназију у Београду. Носилац је дипломе „Вук Караџић“ за изузетан успех у основном и средњошколском образовању. Електротехнички факултет уписала је 2016. године, који је 2021. године завршила са просечном оценом 8,04. Дипломски рад одбранила је у септембру 2021. године са оценом 10. </w:t>
      </w:r>
      <w:r w:rsidR="00710B84" w:rsidRPr="0001361F">
        <w:rPr>
          <w:bCs/>
          <w:sz w:val="22"/>
          <w:szCs w:val="22"/>
          <w:lang w:val="sr-Cyrl-RS"/>
        </w:rPr>
        <w:t>Мастер студије на Електротехничком факу</w:t>
      </w:r>
      <w:r w:rsidR="00D970BB" w:rsidRPr="0001361F">
        <w:rPr>
          <w:bCs/>
          <w:sz w:val="22"/>
          <w:szCs w:val="22"/>
          <w:lang w:val="sr-Cyrl-RS"/>
        </w:rPr>
        <w:t>лтету у Београду, на модулу за Eлектроенергетске системе, смер Обновљиви извори енергије, упи</w:t>
      </w:r>
      <w:r w:rsidR="00103318" w:rsidRPr="0001361F">
        <w:rPr>
          <w:bCs/>
          <w:sz w:val="22"/>
          <w:szCs w:val="22"/>
          <w:lang w:val="sr-Cyrl-RS"/>
        </w:rPr>
        <w:t xml:space="preserve">сала је у октобру </w:t>
      </w:r>
      <w:r w:rsidRPr="0001361F">
        <w:rPr>
          <w:bCs/>
          <w:sz w:val="22"/>
          <w:szCs w:val="22"/>
          <w:lang w:val="sr-Cyrl-RS"/>
        </w:rPr>
        <w:t>2021</w:t>
      </w:r>
      <w:r w:rsidR="00103318" w:rsidRPr="0001361F">
        <w:rPr>
          <w:bCs/>
          <w:sz w:val="22"/>
          <w:szCs w:val="22"/>
          <w:lang w:val="sr-Cyrl-RS"/>
        </w:rPr>
        <w:t>.</w:t>
      </w:r>
      <w:r w:rsidRPr="0001361F">
        <w:rPr>
          <w:bCs/>
          <w:sz w:val="22"/>
          <w:szCs w:val="22"/>
          <w:lang w:val="sr-Cyrl-RS"/>
        </w:rPr>
        <w:t xml:space="preserve"> године.</w:t>
      </w:r>
    </w:p>
    <w:p w14:paraId="15AB9583" w14:textId="77777777" w:rsidR="00103318" w:rsidRPr="0001361F" w:rsidRDefault="00103318" w:rsidP="00FC00A7">
      <w:pPr>
        <w:pStyle w:val="Default"/>
        <w:ind w:firstLine="708"/>
        <w:jc w:val="both"/>
        <w:rPr>
          <w:bCs/>
          <w:sz w:val="22"/>
          <w:szCs w:val="22"/>
          <w:lang w:val="sr-Cyrl-RS"/>
        </w:rPr>
      </w:pPr>
    </w:p>
    <w:p w14:paraId="729380DA" w14:textId="77777777" w:rsidR="00EE24F1" w:rsidRPr="0001361F" w:rsidRDefault="00EE24F1" w:rsidP="00EE24F1">
      <w:pPr>
        <w:pStyle w:val="Default"/>
        <w:spacing w:line="235" w:lineRule="auto"/>
        <w:rPr>
          <w:sz w:val="22"/>
          <w:szCs w:val="22"/>
          <w:lang w:val="sr-Cyrl-RS"/>
        </w:rPr>
      </w:pPr>
      <w:r w:rsidRPr="0001361F">
        <w:rPr>
          <w:b/>
          <w:bCs/>
          <w:sz w:val="22"/>
          <w:szCs w:val="22"/>
          <w:lang w:val="sr-Cyrl-RS"/>
        </w:rPr>
        <w:t xml:space="preserve">2. Извештај о студијском истраживачком раду </w:t>
      </w:r>
    </w:p>
    <w:p w14:paraId="1FC3293A" w14:textId="77777777" w:rsidR="00EE24F1" w:rsidRPr="0001361F" w:rsidRDefault="00EE24F1" w:rsidP="00EE24F1">
      <w:pPr>
        <w:pStyle w:val="Default"/>
        <w:spacing w:line="235" w:lineRule="auto"/>
        <w:rPr>
          <w:sz w:val="22"/>
          <w:szCs w:val="22"/>
          <w:lang w:val="sr-Cyrl-RS"/>
        </w:rPr>
      </w:pPr>
    </w:p>
    <w:p w14:paraId="499CC818" w14:textId="32AA1FB8" w:rsidR="00447DD8" w:rsidRPr="0001361F" w:rsidRDefault="00EE24F1" w:rsidP="00447DD8">
      <w:pPr>
        <w:pStyle w:val="Default"/>
        <w:spacing w:line="235" w:lineRule="auto"/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 xml:space="preserve">Кандидат </w:t>
      </w:r>
      <w:r w:rsidR="00447DD8" w:rsidRPr="0001361F">
        <w:rPr>
          <w:sz w:val="22"/>
          <w:szCs w:val="22"/>
          <w:lang w:val="sr-Cyrl-RS"/>
        </w:rPr>
        <w:t>Јована Никодијевић</w:t>
      </w:r>
      <w:r w:rsidR="00AC36D4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је као припрему за израду мастер рада уради</w:t>
      </w:r>
      <w:r w:rsidR="00D970BB" w:rsidRPr="0001361F">
        <w:rPr>
          <w:sz w:val="22"/>
          <w:szCs w:val="22"/>
          <w:lang w:val="sr-Cyrl-RS"/>
        </w:rPr>
        <w:t>ла</w:t>
      </w:r>
      <w:r w:rsidRPr="0001361F">
        <w:rPr>
          <w:sz w:val="22"/>
          <w:szCs w:val="22"/>
          <w:lang w:val="sr-Cyrl-RS"/>
        </w:rPr>
        <w:t xml:space="preserve"> истраживање релевантне литературе која се односи на област којој припада тем</w:t>
      </w:r>
      <w:r w:rsidR="00F76A3B" w:rsidRPr="0001361F">
        <w:rPr>
          <w:sz w:val="22"/>
          <w:szCs w:val="22"/>
          <w:lang w:val="sr-Cyrl-RS"/>
        </w:rPr>
        <w:t>а</w:t>
      </w:r>
      <w:r w:rsidRPr="0001361F">
        <w:rPr>
          <w:sz w:val="22"/>
          <w:szCs w:val="22"/>
          <w:lang w:val="sr-Cyrl-RS"/>
        </w:rPr>
        <w:t xml:space="preserve"> мастер рада. </w:t>
      </w:r>
      <w:r w:rsidR="00447DD8" w:rsidRPr="0001361F">
        <w:rPr>
          <w:sz w:val="22"/>
          <w:szCs w:val="22"/>
          <w:lang w:val="sr-Cyrl-RS"/>
        </w:rPr>
        <w:t xml:space="preserve">Анализиране су улоге дистрибуираних обновљивих извора у електроенергетском систему, принцип рада и зависност од временских прилика и других параметара соларних панела, тренутни развој електричних возила и посебно могућности коришћења њихових батерија за пражњење енергије назад у мрежу (систем V2G, енг. </w:t>
      </w:r>
      <w:r w:rsidR="00447DD8" w:rsidRPr="0001361F">
        <w:rPr>
          <w:i/>
          <w:iCs/>
          <w:sz w:val="22"/>
          <w:szCs w:val="22"/>
          <w:lang w:val="sr-Cyrl-RS"/>
        </w:rPr>
        <w:t>Vehicle-to-grid</w:t>
      </w:r>
      <w:r w:rsidR="00447DD8" w:rsidRPr="0001361F">
        <w:rPr>
          <w:sz w:val="22"/>
          <w:szCs w:val="22"/>
          <w:lang w:val="sr-Cyrl-RS"/>
        </w:rPr>
        <w:t>). Поред тога, истраживала је оптимизационе методе</w:t>
      </w:r>
      <w:r w:rsidR="00B87317" w:rsidRPr="0001361F">
        <w:rPr>
          <w:sz w:val="22"/>
          <w:szCs w:val="22"/>
          <w:lang w:val="sr-Cyrl-RS"/>
        </w:rPr>
        <w:t>,</w:t>
      </w:r>
      <w:r w:rsidR="00447DD8" w:rsidRPr="0001361F">
        <w:rPr>
          <w:sz w:val="22"/>
          <w:szCs w:val="22"/>
          <w:lang w:val="sr-Cyrl-RS"/>
        </w:rPr>
        <w:t xml:space="preserve"> конкретно</w:t>
      </w:r>
      <w:r w:rsidR="00B87317" w:rsidRPr="0001361F">
        <w:rPr>
          <w:sz w:val="22"/>
          <w:szCs w:val="22"/>
          <w:lang w:val="sr-Cyrl-RS"/>
        </w:rPr>
        <w:t>,</w:t>
      </w:r>
      <w:r w:rsidR="00447DD8" w:rsidRPr="0001361F">
        <w:rPr>
          <w:sz w:val="22"/>
          <w:szCs w:val="22"/>
          <w:lang w:val="sr-Cyrl-RS"/>
        </w:rPr>
        <w:t xml:space="preserve"> метод мешовитог целобројног програмирања. Кандидат је испитао функционалности софтверског пакета PLEXOS и потребан тип података за анализирани модел електроенергетског система.</w:t>
      </w:r>
    </w:p>
    <w:p w14:paraId="4D938159" w14:textId="03AD341D" w:rsidR="00447DD8" w:rsidRPr="0001361F" w:rsidRDefault="00447DD8" w:rsidP="00447DD8">
      <w:pPr>
        <w:pStyle w:val="Default"/>
        <w:spacing w:line="235" w:lineRule="auto"/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 xml:space="preserve">Затим, кандидат је истражио релевантне доступне базе података са подацима који су </w:t>
      </w:r>
      <w:r w:rsidR="00E167EB" w:rsidRPr="0001361F">
        <w:rPr>
          <w:sz w:val="22"/>
          <w:szCs w:val="22"/>
          <w:lang w:val="sr-Cyrl-RS"/>
        </w:rPr>
        <w:t xml:space="preserve">потребни за моделовање система, уз начине обрада истих. Обрађене податке је затим искористила да моделује систем у софтверском пакету PLEXOS који је извршио економску </w:t>
      </w:r>
      <w:r w:rsidR="006F47FB" w:rsidRPr="0001361F">
        <w:rPr>
          <w:sz w:val="22"/>
          <w:szCs w:val="22"/>
          <w:lang w:val="sr-Cyrl-RS"/>
        </w:rPr>
        <w:t>оптимизацију</w:t>
      </w:r>
      <w:r w:rsidR="00E167EB" w:rsidRPr="0001361F">
        <w:rPr>
          <w:sz w:val="22"/>
          <w:szCs w:val="22"/>
          <w:lang w:val="sr-Cyrl-RS"/>
        </w:rPr>
        <w:t xml:space="preserve"> посматраног система на нивоу годину дана са сатном резолуцијом и на нивоу једног дана са петнаестоминутном резолуцијом података и произвео најоптималнији режим пуњења и пражњења батерија у случају са и без могућности V2G. Овако добијен режим искоришћен је за анализу напонских прилика у софтверском пакету MATLAB.</w:t>
      </w:r>
    </w:p>
    <w:p w14:paraId="3E41AEDF" w14:textId="2C86E1DC" w:rsidR="00EE24F1" w:rsidRPr="0001361F" w:rsidRDefault="00447DD8" w:rsidP="00447DD8">
      <w:pPr>
        <w:pStyle w:val="Default"/>
        <w:spacing w:line="235" w:lineRule="auto"/>
        <w:ind w:firstLine="708"/>
        <w:jc w:val="both"/>
        <w:rPr>
          <w:b/>
          <w:bCs/>
          <w:sz w:val="22"/>
          <w:szCs w:val="22"/>
          <w:lang w:val="sr-Cyrl-RS"/>
        </w:rPr>
      </w:pPr>
      <w:r w:rsidRPr="0001361F">
        <w:rPr>
          <w:b/>
          <w:bCs/>
          <w:sz w:val="22"/>
          <w:szCs w:val="22"/>
          <w:lang w:val="sr-Cyrl-RS"/>
        </w:rPr>
        <w:t xml:space="preserve"> </w:t>
      </w:r>
    </w:p>
    <w:p w14:paraId="78DE827E" w14:textId="77777777" w:rsidR="00432B3A" w:rsidRPr="0001361F" w:rsidRDefault="00EE24F1" w:rsidP="001B7997">
      <w:pPr>
        <w:pStyle w:val="Default"/>
        <w:rPr>
          <w:sz w:val="22"/>
          <w:szCs w:val="22"/>
          <w:lang w:val="sr-Cyrl-RS"/>
        </w:rPr>
      </w:pPr>
      <w:r w:rsidRPr="0001361F">
        <w:rPr>
          <w:b/>
          <w:bCs/>
          <w:sz w:val="22"/>
          <w:szCs w:val="22"/>
          <w:lang w:val="sr-Cyrl-RS"/>
        </w:rPr>
        <w:t>3</w:t>
      </w:r>
      <w:r w:rsidR="00432B3A" w:rsidRPr="0001361F">
        <w:rPr>
          <w:b/>
          <w:bCs/>
          <w:sz w:val="22"/>
          <w:szCs w:val="22"/>
          <w:lang w:val="sr-Cyrl-RS"/>
        </w:rPr>
        <w:t xml:space="preserve">. </w:t>
      </w:r>
      <w:r w:rsidR="00191DB8" w:rsidRPr="0001361F">
        <w:rPr>
          <w:b/>
          <w:bCs/>
          <w:sz w:val="22"/>
          <w:szCs w:val="22"/>
          <w:lang w:val="sr-Cyrl-RS"/>
        </w:rPr>
        <w:t>Опис</w:t>
      </w:r>
      <w:r w:rsidR="00432B3A" w:rsidRPr="0001361F">
        <w:rPr>
          <w:b/>
          <w:bCs/>
          <w:sz w:val="22"/>
          <w:szCs w:val="22"/>
          <w:lang w:val="sr-Cyrl-RS"/>
        </w:rPr>
        <w:t xml:space="preserve"> </w:t>
      </w:r>
      <w:r w:rsidR="00191DB8" w:rsidRPr="0001361F">
        <w:rPr>
          <w:b/>
          <w:bCs/>
          <w:sz w:val="22"/>
          <w:szCs w:val="22"/>
          <w:lang w:val="sr-Cyrl-RS"/>
        </w:rPr>
        <w:t>мастер</w:t>
      </w:r>
      <w:r w:rsidR="00432B3A" w:rsidRPr="0001361F">
        <w:rPr>
          <w:b/>
          <w:bCs/>
          <w:sz w:val="22"/>
          <w:szCs w:val="22"/>
          <w:lang w:val="sr-Cyrl-RS"/>
        </w:rPr>
        <w:t xml:space="preserve"> </w:t>
      </w:r>
      <w:r w:rsidR="00191DB8" w:rsidRPr="0001361F">
        <w:rPr>
          <w:b/>
          <w:bCs/>
          <w:sz w:val="22"/>
          <w:szCs w:val="22"/>
          <w:lang w:val="sr-Cyrl-RS"/>
        </w:rPr>
        <w:t>рада</w:t>
      </w:r>
      <w:r w:rsidR="00432B3A" w:rsidRPr="0001361F">
        <w:rPr>
          <w:b/>
          <w:bCs/>
          <w:sz w:val="22"/>
          <w:szCs w:val="22"/>
          <w:lang w:val="sr-Cyrl-RS"/>
        </w:rPr>
        <w:t xml:space="preserve"> </w:t>
      </w:r>
    </w:p>
    <w:p w14:paraId="0B4101AE" w14:textId="77777777" w:rsidR="00432B3A" w:rsidRPr="0001361F" w:rsidRDefault="00432B3A" w:rsidP="001B7997">
      <w:pPr>
        <w:pStyle w:val="Default"/>
        <w:rPr>
          <w:sz w:val="22"/>
          <w:szCs w:val="22"/>
          <w:lang w:val="sr-Cyrl-RS"/>
        </w:rPr>
      </w:pPr>
    </w:p>
    <w:p w14:paraId="57EA24E2" w14:textId="0FAD6AA8" w:rsidR="0025259F" w:rsidRPr="0001361F" w:rsidRDefault="0025259F" w:rsidP="001B7997">
      <w:pPr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 xml:space="preserve">Мастер рад </w:t>
      </w:r>
      <w:r w:rsidR="00A27FA0" w:rsidRPr="0001361F">
        <w:rPr>
          <w:sz w:val="22"/>
          <w:szCs w:val="22"/>
          <w:lang w:val="sr-Cyrl-RS"/>
        </w:rPr>
        <w:t>обухвата</w:t>
      </w:r>
      <w:r w:rsidRPr="0001361F">
        <w:rPr>
          <w:sz w:val="22"/>
          <w:szCs w:val="22"/>
          <w:lang w:val="sr-Cyrl-RS"/>
        </w:rPr>
        <w:t xml:space="preserve"> </w:t>
      </w:r>
      <w:r w:rsidR="00E167EB" w:rsidRPr="0001361F">
        <w:rPr>
          <w:sz w:val="22"/>
          <w:szCs w:val="22"/>
          <w:lang w:val="sr-Cyrl-RS"/>
        </w:rPr>
        <w:t>46</w:t>
      </w:r>
      <w:r w:rsidR="00892957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страниц</w:t>
      </w:r>
      <w:r w:rsidR="00E167EB" w:rsidRPr="0001361F">
        <w:rPr>
          <w:sz w:val="22"/>
          <w:szCs w:val="22"/>
          <w:lang w:val="sr-Cyrl-RS"/>
        </w:rPr>
        <w:t>a</w:t>
      </w:r>
      <w:r w:rsidRPr="0001361F">
        <w:rPr>
          <w:sz w:val="22"/>
          <w:szCs w:val="22"/>
          <w:lang w:val="sr-Cyrl-RS"/>
        </w:rPr>
        <w:t xml:space="preserve"> текста</w:t>
      </w:r>
      <w:r w:rsidR="00EF6927" w:rsidRPr="0001361F">
        <w:rPr>
          <w:sz w:val="22"/>
          <w:szCs w:val="22"/>
          <w:lang w:val="sr-Cyrl-RS"/>
        </w:rPr>
        <w:t xml:space="preserve">, са укупно </w:t>
      </w:r>
      <w:r w:rsidR="00E167EB" w:rsidRPr="0001361F">
        <w:rPr>
          <w:sz w:val="22"/>
          <w:szCs w:val="22"/>
          <w:lang w:val="sr-Cyrl-RS"/>
        </w:rPr>
        <w:t>4</w:t>
      </w:r>
      <w:r w:rsidR="00EF6927" w:rsidRPr="0001361F">
        <w:rPr>
          <w:sz w:val="22"/>
          <w:szCs w:val="22"/>
          <w:lang w:val="sr-Cyrl-RS"/>
        </w:rPr>
        <w:t xml:space="preserve"> слик</w:t>
      </w:r>
      <w:r w:rsidR="0001361F">
        <w:rPr>
          <w:sz w:val="22"/>
          <w:szCs w:val="22"/>
          <w:lang w:val="sr-Cyrl-RS"/>
        </w:rPr>
        <w:t>е</w:t>
      </w:r>
      <w:r w:rsidR="00EF6927" w:rsidRPr="0001361F">
        <w:rPr>
          <w:sz w:val="22"/>
          <w:szCs w:val="22"/>
          <w:lang w:val="sr-Cyrl-RS"/>
        </w:rPr>
        <w:t>,</w:t>
      </w:r>
      <w:r w:rsidR="00E167EB" w:rsidRPr="0001361F">
        <w:rPr>
          <w:sz w:val="22"/>
          <w:szCs w:val="22"/>
          <w:lang w:val="sr-Cyrl-RS"/>
        </w:rPr>
        <w:t xml:space="preserve"> 18 графика,</w:t>
      </w:r>
      <w:r w:rsidR="00EF6927" w:rsidRPr="0001361F">
        <w:rPr>
          <w:sz w:val="22"/>
          <w:szCs w:val="22"/>
          <w:lang w:val="sr-Cyrl-RS"/>
        </w:rPr>
        <w:t xml:space="preserve"> </w:t>
      </w:r>
      <w:r w:rsidR="00E167EB" w:rsidRPr="0001361F">
        <w:rPr>
          <w:sz w:val="22"/>
          <w:szCs w:val="22"/>
          <w:lang w:val="sr-Cyrl-RS"/>
        </w:rPr>
        <w:t>12</w:t>
      </w:r>
      <w:r w:rsidR="00EF6927" w:rsidRPr="0001361F">
        <w:rPr>
          <w:sz w:val="22"/>
          <w:szCs w:val="22"/>
          <w:lang w:val="sr-Cyrl-RS"/>
        </w:rPr>
        <w:t xml:space="preserve"> табел</w:t>
      </w:r>
      <w:r w:rsidR="00E167EB" w:rsidRPr="0001361F">
        <w:rPr>
          <w:sz w:val="22"/>
          <w:szCs w:val="22"/>
          <w:lang w:val="sr-Cyrl-RS"/>
        </w:rPr>
        <w:t>а</w:t>
      </w:r>
      <w:r w:rsidR="00EF6927" w:rsidRPr="0001361F">
        <w:rPr>
          <w:sz w:val="22"/>
          <w:szCs w:val="22"/>
          <w:lang w:val="sr-Cyrl-RS"/>
        </w:rPr>
        <w:t xml:space="preserve"> и </w:t>
      </w:r>
      <w:r w:rsidR="00E167EB" w:rsidRPr="0001361F">
        <w:rPr>
          <w:sz w:val="22"/>
          <w:szCs w:val="22"/>
          <w:lang w:val="sr-Cyrl-RS"/>
        </w:rPr>
        <w:t>19</w:t>
      </w:r>
      <w:r w:rsidR="00EF6927" w:rsidRPr="0001361F">
        <w:rPr>
          <w:sz w:val="22"/>
          <w:szCs w:val="22"/>
          <w:lang w:val="sr-Cyrl-RS"/>
        </w:rPr>
        <w:t xml:space="preserve"> референц</w:t>
      </w:r>
      <w:r w:rsidR="002B7044" w:rsidRPr="0001361F">
        <w:rPr>
          <w:sz w:val="22"/>
          <w:szCs w:val="22"/>
          <w:lang w:val="sr-Cyrl-RS"/>
        </w:rPr>
        <w:t>и</w:t>
      </w:r>
      <w:r w:rsidR="004B7BF1" w:rsidRPr="0001361F">
        <w:rPr>
          <w:sz w:val="22"/>
          <w:szCs w:val="22"/>
          <w:lang w:val="sr-Cyrl-RS"/>
        </w:rPr>
        <w:t>. Рад с</w:t>
      </w:r>
      <w:r w:rsidR="005B5C3A" w:rsidRPr="0001361F">
        <w:rPr>
          <w:sz w:val="22"/>
          <w:szCs w:val="22"/>
          <w:lang w:val="sr-Cyrl-RS"/>
        </w:rPr>
        <w:t xml:space="preserve">адржи увод, </w:t>
      </w:r>
      <w:r w:rsidR="00E167EB" w:rsidRPr="0001361F">
        <w:rPr>
          <w:sz w:val="22"/>
          <w:szCs w:val="22"/>
          <w:lang w:val="sr-Cyrl-RS"/>
        </w:rPr>
        <w:t>7</w:t>
      </w:r>
      <w:r w:rsidR="005B5C3A" w:rsidRPr="0001361F">
        <w:rPr>
          <w:sz w:val="22"/>
          <w:szCs w:val="22"/>
          <w:lang w:val="sr-Cyrl-RS"/>
        </w:rPr>
        <w:t xml:space="preserve"> поглавља</w:t>
      </w:r>
      <w:r w:rsidR="00E167EB" w:rsidRPr="0001361F">
        <w:rPr>
          <w:sz w:val="22"/>
          <w:szCs w:val="22"/>
          <w:lang w:val="sr-Cyrl-RS"/>
        </w:rPr>
        <w:t>,</w:t>
      </w:r>
      <w:r w:rsidR="005B5C3A" w:rsidRPr="0001361F">
        <w:rPr>
          <w:sz w:val="22"/>
          <w:szCs w:val="22"/>
          <w:lang w:val="sr-Cyrl-RS"/>
        </w:rPr>
        <w:t xml:space="preserve"> закључак</w:t>
      </w:r>
      <w:r w:rsidR="00E167EB" w:rsidRPr="0001361F">
        <w:rPr>
          <w:sz w:val="22"/>
          <w:szCs w:val="22"/>
          <w:lang w:val="sr-Cyrl-RS"/>
        </w:rPr>
        <w:t xml:space="preserve"> и додатак</w:t>
      </w:r>
      <w:r w:rsidR="005B5C3A" w:rsidRPr="0001361F">
        <w:rPr>
          <w:sz w:val="22"/>
          <w:szCs w:val="22"/>
          <w:lang w:val="sr-Cyrl-RS"/>
        </w:rPr>
        <w:t xml:space="preserve"> (укупно </w:t>
      </w:r>
      <w:r w:rsidR="00E167EB" w:rsidRPr="0001361F">
        <w:rPr>
          <w:sz w:val="22"/>
          <w:szCs w:val="22"/>
          <w:lang w:val="sr-Cyrl-RS"/>
        </w:rPr>
        <w:t>10</w:t>
      </w:r>
      <w:r w:rsidR="005B5C3A" w:rsidRPr="0001361F">
        <w:rPr>
          <w:sz w:val="22"/>
          <w:szCs w:val="22"/>
          <w:lang w:val="sr-Cyrl-RS"/>
        </w:rPr>
        <w:t xml:space="preserve"> поглавља)</w:t>
      </w:r>
      <w:r w:rsidR="00C04C52" w:rsidRPr="0001361F">
        <w:rPr>
          <w:sz w:val="22"/>
          <w:szCs w:val="22"/>
          <w:lang w:val="sr-Cyrl-RS"/>
        </w:rPr>
        <w:t>,</w:t>
      </w:r>
      <w:r w:rsidR="005B5C3A" w:rsidRPr="0001361F">
        <w:rPr>
          <w:sz w:val="22"/>
          <w:szCs w:val="22"/>
          <w:lang w:val="sr-Cyrl-RS"/>
        </w:rPr>
        <w:t xml:space="preserve"> списак коришћене литературе</w:t>
      </w:r>
      <w:r w:rsidR="00E167EB" w:rsidRPr="0001361F">
        <w:rPr>
          <w:sz w:val="22"/>
          <w:szCs w:val="22"/>
          <w:lang w:val="sr-Cyrl-RS"/>
        </w:rPr>
        <w:t>, списак скраћеница, списак слика, списак графика и списак табела.</w:t>
      </w:r>
    </w:p>
    <w:p w14:paraId="4C95E68A" w14:textId="4D5FA9CA" w:rsidR="0025259F" w:rsidRPr="0001361F" w:rsidRDefault="00011620" w:rsidP="004F7153">
      <w:pPr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>Увод</w:t>
      </w:r>
      <w:r w:rsidR="0025259F" w:rsidRPr="0001361F">
        <w:rPr>
          <w:sz w:val="22"/>
          <w:szCs w:val="22"/>
          <w:lang w:val="sr-Cyrl-RS"/>
        </w:rPr>
        <w:t xml:space="preserve"> </w:t>
      </w:r>
      <w:r w:rsidR="00AD4A76" w:rsidRPr="0001361F">
        <w:rPr>
          <w:sz w:val="22"/>
          <w:szCs w:val="22"/>
          <w:lang w:val="sr-Cyrl-RS"/>
        </w:rPr>
        <w:t>даје општи увид о проблем</w:t>
      </w:r>
      <w:r w:rsidR="00A51B2C" w:rsidRPr="0001361F">
        <w:rPr>
          <w:sz w:val="22"/>
          <w:szCs w:val="22"/>
          <w:lang w:val="sr-Cyrl-RS"/>
        </w:rPr>
        <w:t>има</w:t>
      </w:r>
      <w:r w:rsidR="00AD4A76" w:rsidRPr="0001361F">
        <w:rPr>
          <w:sz w:val="22"/>
          <w:szCs w:val="22"/>
          <w:lang w:val="sr-Cyrl-RS"/>
        </w:rPr>
        <w:t xml:space="preserve"> који </w:t>
      </w:r>
      <w:r w:rsidR="00A51B2C" w:rsidRPr="0001361F">
        <w:rPr>
          <w:sz w:val="22"/>
          <w:szCs w:val="22"/>
          <w:lang w:val="sr-Cyrl-RS"/>
        </w:rPr>
        <w:t xml:space="preserve">ће </w:t>
      </w:r>
      <w:r w:rsidR="00AD4A76" w:rsidRPr="0001361F">
        <w:rPr>
          <w:sz w:val="22"/>
          <w:szCs w:val="22"/>
          <w:lang w:val="sr-Cyrl-RS"/>
        </w:rPr>
        <w:t>се проучава</w:t>
      </w:r>
      <w:r w:rsidR="00A51B2C" w:rsidRPr="0001361F">
        <w:rPr>
          <w:sz w:val="22"/>
          <w:szCs w:val="22"/>
          <w:lang w:val="sr-Cyrl-RS"/>
        </w:rPr>
        <w:t>ти</w:t>
      </w:r>
      <w:r w:rsidR="00182D9C" w:rsidRPr="0001361F">
        <w:rPr>
          <w:sz w:val="22"/>
          <w:szCs w:val="22"/>
          <w:lang w:val="sr-Cyrl-RS"/>
        </w:rPr>
        <w:t xml:space="preserve">, као и </w:t>
      </w:r>
      <w:r w:rsidR="00E167EB" w:rsidRPr="0001361F">
        <w:rPr>
          <w:sz w:val="22"/>
          <w:szCs w:val="22"/>
          <w:lang w:val="sr-Cyrl-RS"/>
        </w:rPr>
        <w:t>очекиване резултате анализе.</w:t>
      </w:r>
    </w:p>
    <w:p w14:paraId="2DBA2050" w14:textId="53BA8F19" w:rsidR="002B7044" w:rsidRPr="0001361F" w:rsidRDefault="00D82B07" w:rsidP="00C04C52">
      <w:pPr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 xml:space="preserve">У другом поглављу </w:t>
      </w:r>
      <w:r w:rsidR="00964857" w:rsidRPr="0001361F">
        <w:rPr>
          <w:sz w:val="22"/>
          <w:szCs w:val="22"/>
          <w:lang w:val="sr-Cyrl-RS"/>
        </w:rPr>
        <w:t>објашњена је улога дистрибуираних обновљивих извора енергије у енергетским системима и њихов утицај на мрежу</w:t>
      </w:r>
      <w:r w:rsidR="002B7044" w:rsidRPr="0001361F">
        <w:rPr>
          <w:sz w:val="22"/>
          <w:szCs w:val="22"/>
          <w:lang w:val="sr-Cyrl-RS"/>
        </w:rPr>
        <w:t xml:space="preserve">. Представљене су основне релације које описују </w:t>
      </w:r>
      <w:r w:rsidR="00E167EB" w:rsidRPr="0001361F">
        <w:rPr>
          <w:sz w:val="22"/>
          <w:szCs w:val="22"/>
          <w:lang w:val="sr-Cyrl-RS"/>
        </w:rPr>
        <w:t>напонске прилике у тачки прикључења на мрежу</w:t>
      </w:r>
      <w:r w:rsidR="002B7044" w:rsidRPr="0001361F">
        <w:rPr>
          <w:sz w:val="22"/>
          <w:szCs w:val="22"/>
          <w:lang w:val="sr-Cyrl-RS"/>
        </w:rPr>
        <w:t>.</w:t>
      </w:r>
      <w:r w:rsidR="00011620" w:rsidRPr="0001361F">
        <w:rPr>
          <w:sz w:val="22"/>
          <w:szCs w:val="22"/>
          <w:lang w:val="sr-Cyrl-RS"/>
        </w:rPr>
        <w:t xml:space="preserve"> </w:t>
      </w:r>
    </w:p>
    <w:p w14:paraId="58767148" w14:textId="750D36EC" w:rsidR="002B7044" w:rsidRPr="0001361F" w:rsidRDefault="000949B8" w:rsidP="00964857">
      <w:pPr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>У трећем поглављу</w:t>
      </w:r>
      <w:r w:rsidR="002B7044" w:rsidRPr="0001361F">
        <w:rPr>
          <w:sz w:val="22"/>
          <w:szCs w:val="22"/>
          <w:lang w:val="sr-Cyrl-RS"/>
        </w:rPr>
        <w:t xml:space="preserve"> представљене су </w:t>
      </w:r>
      <w:r w:rsidR="00964857" w:rsidRPr="0001361F">
        <w:rPr>
          <w:sz w:val="22"/>
          <w:szCs w:val="22"/>
          <w:lang w:val="sr-Cyrl-RS"/>
        </w:rPr>
        <w:t>основе фотонапонске конверзије и објашњене су карактеристике соларних панела. Представљене су основне релације за прорачун ирадијације Сунца на соларни панел под нагибом.</w:t>
      </w:r>
    </w:p>
    <w:p w14:paraId="44D24AB0" w14:textId="5A44147A" w:rsidR="00964857" w:rsidRPr="0001361F" w:rsidRDefault="008B316A" w:rsidP="00964857">
      <w:pPr>
        <w:ind w:firstLine="708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 xml:space="preserve">У четвртом поглављу </w:t>
      </w:r>
      <w:r w:rsidR="00964857" w:rsidRPr="0001361F">
        <w:rPr>
          <w:sz w:val="22"/>
          <w:szCs w:val="22"/>
          <w:lang w:val="sr-Cyrl-RS"/>
        </w:rPr>
        <w:t xml:space="preserve"> разматрана су електрична возила и њихова улога у дистрибутивним електроенергетским системима, укључујући технологију V2G.</w:t>
      </w:r>
    </w:p>
    <w:p w14:paraId="0EEEDD1C" w14:textId="77777777" w:rsidR="00964857" w:rsidRPr="0001361F" w:rsidRDefault="00964857" w:rsidP="00C04C52">
      <w:pPr>
        <w:ind w:firstLine="708"/>
        <w:jc w:val="both"/>
        <w:rPr>
          <w:sz w:val="22"/>
          <w:szCs w:val="22"/>
          <w:lang w:val="sr-Cyrl-RS"/>
        </w:rPr>
      </w:pPr>
    </w:p>
    <w:p w14:paraId="674EEFBC" w14:textId="2BC6185B" w:rsidR="00964857" w:rsidRPr="0001361F" w:rsidRDefault="00964857" w:rsidP="00C04C52">
      <w:pPr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lastRenderedPageBreak/>
        <w:t>У петом поглављу објашњени су основни појмови оптимизације, посебно метод мешовитог целобројног програмирања.</w:t>
      </w:r>
    </w:p>
    <w:p w14:paraId="2B586D72" w14:textId="7CA52A26" w:rsidR="00B96353" w:rsidRPr="0001361F" w:rsidRDefault="00F87896" w:rsidP="00C04C52">
      <w:pPr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 xml:space="preserve">У </w:t>
      </w:r>
      <w:r w:rsidR="00964857" w:rsidRPr="0001361F">
        <w:rPr>
          <w:sz w:val="22"/>
          <w:szCs w:val="22"/>
          <w:lang w:val="sr-Cyrl-RS"/>
        </w:rPr>
        <w:t>шестом</w:t>
      </w:r>
      <w:r w:rsidR="00570ED9" w:rsidRPr="0001361F">
        <w:rPr>
          <w:sz w:val="22"/>
          <w:szCs w:val="22"/>
          <w:lang w:val="sr-Cyrl-RS"/>
        </w:rPr>
        <w:t xml:space="preserve"> поглављу</w:t>
      </w:r>
      <w:r w:rsidR="00B96353" w:rsidRPr="0001361F">
        <w:rPr>
          <w:sz w:val="22"/>
          <w:szCs w:val="22"/>
          <w:lang w:val="sr-Cyrl-RS"/>
        </w:rPr>
        <w:t xml:space="preserve"> </w:t>
      </w:r>
      <w:r w:rsidR="00964857" w:rsidRPr="0001361F">
        <w:rPr>
          <w:sz w:val="22"/>
          <w:szCs w:val="22"/>
          <w:lang w:val="sr-Cyrl-RS"/>
        </w:rPr>
        <w:t>пружени су детаљи о софтверском пакету PLEXOS и његовој примени у симулацији и оптимизацији енергетских система.</w:t>
      </w:r>
    </w:p>
    <w:p w14:paraId="584072D2" w14:textId="2EDEEE5B" w:rsidR="00964857" w:rsidRPr="0001361F" w:rsidRDefault="00011620" w:rsidP="00964857">
      <w:pPr>
        <w:ind w:firstLine="708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>У</w:t>
      </w:r>
      <w:r w:rsidR="00B96353" w:rsidRPr="0001361F">
        <w:rPr>
          <w:sz w:val="22"/>
          <w:szCs w:val="22"/>
          <w:lang w:val="sr-Cyrl-RS"/>
        </w:rPr>
        <w:t xml:space="preserve"> </w:t>
      </w:r>
      <w:r w:rsidR="00964857" w:rsidRPr="0001361F">
        <w:rPr>
          <w:sz w:val="22"/>
          <w:szCs w:val="22"/>
          <w:lang w:val="sr-Cyrl-RS"/>
        </w:rPr>
        <w:t>седмом</w:t>
      </w:r>
      <w:r w:rsidR="00B96353" w:rsidRPr="0001361F">
        <w:rPr>
          <w:sz w:val="22"/>
          <w:szCs w:val="22"/>
          <w:lang w:val="sr-Cyrl-RS"/>
        </w:rPr>
        <w:t xml:space="preserve"> поглављу </w:t>
      </w:r>
      <w:r w:rsidR="00964857" w:rsidRPr="0001361F">
        <w:rPr>
          <w:sz w:val="22"/>
          <w:szCs w:val="22"/>
          <w:lang w:val="sr-Cyrl-RS"/>
        </w:rPr>
        <w:t>описана је методологиј</w:t>
      </w:r>
      <w:r w:rsidR="0001361F">
        <w:rPr>
          <w:sz w:val="22"/>
          <w:szCs w:val="22"/>
          <w:lang w:val="en-US"/>
        </w:rPr>
        <w:t>a</w:t>
      </w:r>
      <w:r w:rsidR="00964857" w:rsidRPr="0001361F">
        <w:rPr>
          <w:sz w:val="22"/>
          <w:szCs w:val="22"/>
          <w:lang w:val="sr-Cyrl-RS"/>
        </w:rPr>
        <w:t xml:space="preserve">, укључујући обраду улазних податак, процес симулације у PLEXOS софтверу и анализа напонских </w:t>
      </w:r>
      <w:r w:rsidR="0001361F">
        <w:rPr>
          <w:sz w:val="22"/>
          <w:szCs w:val="22"/>
          <w:lang w:val="sr-Cyrl-RS"/>
        </w:rPr>
        <w:t>прилика</w:t>
      </w:r>
      <w:r w:rsidR="00964857" w:rsidRPr="0001361F">
        <w:rPr>
          <w:sz w:val="22"/>
          <w:szCs w:val="22"/>
          <w:lang w:val="sr-Cyrl-RS"/>
        </w:rPr>
        <w:t xml:space="preserve"> у MATLAB софтверу.</w:t>
      </w:r>
    </w:p>
    <w:p w14:paraId="0CFFAB98" w14:textId="77777777" w:rsidR="00964857" w:rsidRPr="0001361F" w:rsidRDefault="005D18CB" w:rsidP="001E0AA9">
      <w:pPr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>У</w:t>
      </w:r>
      <w:r w:rsidR="00767D14" w:rsidRPr="0001361F">
        <w:rPr>
          <w:sz w:val="22"/>
          <w:szCs w:val="22"/>
          <w:lang w:val="sr-Cyrl-RS"/>
        </w:rPr>
        <w:t xml:space="preserve"> </w:t>
      </w:r>
      <w:r w:rsidR="00964857" w:rsidRPr="0001361F">
        <w:rPr>
          <w:sz w:val="22"/>
          <w:szCs w:val="22"/>
          <w:lang w:val="sr-Cyrl-RS"/>
        </w:rPr>
        <w:t>осмом</w:t>
      </w:r>
      <w:r w:rsidR="00767D14" w:rsidRPr="0001361F">
        <w:rPr>
          <w:sz w:val="22"/>
          <w:szCs w:val="22"/>
          <w:lang w:val="sr-Cyrl-RS"/>
        </w:rPr>
        <w:t xml:space="preserve"> поглављу </w:t>
      </w:r>
      <w:r w:rsidR="00964857" w:rsidRPr="0001361F">
        <w:rPr>
          <w:sz w:val="22"/>
          <w:szCs w:val="22"/>
          <w:lang w:val="sr-Cyrl-RS"/>
        </w:rPr>
        <w:t xml:space="preserve">анализирани су резултати симулације, укључујући економску и техничку анализу напонских прилика и утицаја V2G. </w:t>
      </w:r>
    </w:p>
    <w:p w14:paraId="15D4B071" w14:textId="779B7EB0" w:rsidR="00F65CFC" w:rsidRPr="0001361F" w:rsidRDefault="00964857" w:rsidP="00C04C52">
      <w:pPr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>У додатку описан је поступак кластеризације методом К средњих вредности.</w:t>
      </w:r>
    </w:p>
    <w:p w14:paraId="05354201" w14:textId="77777777" w:rsidR="00964857" w:rsidRPr="0001361F" w:rsidRDefault="00964857" w:rsidP="00C04C52">
      <w:pPr>
        <w:ind w:firstLine="708"/>
        <w:jc w:val="both"/>
        <w:rPr>
          <w:sz w:val="22"/>
          <w:szCs w:val="22"/>
          <w:lang w:val="sr-Cyrl-RS"/>
        </w:rPr>
      </w:pPr>
    </w:p>
    <w:p w14:paraId="1B81AA35" w14:textId="77777777" w:rsidR="00432B3A" w:rsidRPr="0001361F" w:rsidRDefault="00432B3A" w:rsidP="001B7997">
      <w:pPr>
        <w:pStyle w:val="Default"/>
        <w:rPr>
          <w:sz w:val="22"/>
          <w:szCs w:val="22"/>
          <w:lang w:val="sr-Cyrl-RS"/>
        </w:rPr>
      </w:pPr>
      <w:r w:rsidRPr="0001361F">
        <w:rPr>
          <w:b/>
          <w:bCs/>
          <w:sz w:val="22"/>
          <w:szCs w:val="22"/>
          <w:lang w:val="sr-Cyrl-RS"/>
        </w:rPr>
        <w:t xml:space="preserve">3. </w:t>
      </w:r>
      <w:r w:rsidR="00191DB8" w:rsidRPr="0001361F">
        <w:rPr>
          <w:b/>
          <w:bCs/>
          <w:sz w:val="22"/>
          <w:szCs w:val="22"/>
          <w:lang w:val="sr-Cyrl-RS"/>
        </w:rPr>
        <w:t>Анализа</w:t>
      </w:r>
      <w:r w:rsidRPr="0001361F">
        <w:rPr>
          <w:b/>
          <w:bCs/>
          <w:sz w:val="22"/>
          <w:szCs w:val="22"/>
          <w:lang w:val="sr-Cyrl-RS"/>
        </w:rPr>
        <w:t xml:space="preserve"> </w:t>
      </w:r>
      <w:r w:rsidR="00191DB8" w:rsidRPr="0001361F">
        <w:rPr>
          <w:b/>
          <w:bCs/>
          <w:sz w:val="22"/>
          <w:szCs w:val="22"/>
          <w:lang w:val="sr-Cyrl-RS"/>
        </w:rPr>
        <w:t>рада</w:t>
      </w:r>
      <w:r w:rsidRPr="0001361F">
        <w:rPr>
          <w:b/>
          <w:bCs/>
          <w:sz w:val="22"/>
          <w:szCs w:val="22"/>
          <w:lang w:val="sr-Cyrl-RS"/>
        </w:rPr>
        <w:t xml:space="preserve"> </w:t>
      </w:r>
      <w:r w:rsidR="00191DB8" w:rsidRPr="0001361F">
        <w:rPr>
          <w:b/>
          <w:bCs/>
          <w:sz w:val="22"/>
          <w:szCs w:val="22"/>
          <w:lang w:val="sr-Cyrl-RS"/>
        </w:rPr>
        <w:t>са</w:t>
      </w:r>
      <w:r w:rsidRPr="0001361F">
        <w:rPr>
          <w:b/>
          <w:bCs/>
          <w:sz w:val="22"/>
          <w:szCs w:val="22"/>
          <w:lang w:val="sr-Cyrl-RS"/>
        </w:rPr>
        <w:t xml:space="preserve"> </w:t>
      </w:r>
      <w:r w:rsidR="00191DB8" w:rsidRPr="0001361F">
        <w:rPr>
          <w:b/>
          <w:bCs/>
          <w:sz w:val="22"/>
          <w:szCs w:val="22"/>
          <w:lang w:val="sr-Cyrl-RS"/>
        </w:rPr>
        <w:t>кључним</w:t>
      </w:r>
      <w:r w:rsidRPr="0001361F">
        <w:rPr>
          <w:b/>
          <w:bCs/>
          <w:sz w:val="22"/>
          <w:szCs w:val="22"/>
          <w:lang w:val="sr-Cyrl-RS"/>
        </w:rPr>
        <w:t xml:space="preserve"> </w:t>
      </w:r>
      <w:r w:rsidR="00191DB8" w:rsidRPr="0001361F">
        <w:rPr>
          <w:b/>
          <w:bCs/>
          <w:sz w:val="22"/>
          <w:szCs w:val="22"/>
          <w:lang w:val="sr-Cyrl-RS"/>
        </w:rPr>
        <w:t>резултатима</w:t>
      </w:r>
      <w:r w:rsidRPr="0001361F">
        <w:rPr>
          <w:b/>
          <w:bCs/>
          <w:sz w:val="22"/>
          <w:szCs w:val="22"/>
          <w:lang w:val="sr-Cyrl-RS"/>
        </w:rPr>
        <w:t xml:space="preserve"> </w:t>
      </w:r>
    </w:p>
    <w:p w14:paraId="586B6DD9" w14:textId="77777777" w:rsidR="00432B3A" w:rsidRPr="0001361F" w:rsidRDefault="00432B3A" w:rsidP="001B7997">
      <w:pPr>
        <w:pStyle w:val="Default"/>
        <w:rPr>
          <w:sz w:val="22"/>
          <w:szCs w:val="22"/>
          <w:lang w:val="sr-Cyrl-RS"/>
        </w:rPr>
      </w:pPr>
    </w:p>
    <w:p w14:paraId="2C61F952" w14:textId="6D47D8A6" w:rsidR="009D2915" w:rsidRPr="0001361F" w:rsidRDefault="009D2915" w:rsidP="00B87317">
      <w:pPr>
        <w:pStyle w:val="Osnovnitekst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 xml:space="preserve">Кандидат </w:t>
      </w:r>
      <w:r w:rsidR="00964857" w:rsidRPr="0001361F">
        <w:rPr>
          <w:sz w:val="22"/>
          <w:szCs w:val="22"/>
          <w:lang w:val="sr-Cyrl-RS"/>
        </w:rPr>
        <w:t>Јована Никодијевић</w:t>
      </w:r>
      <w:r w:rsidRPr="0001361F">
        <w:rPr>
          <w:sz w:val="22"/>
          <w:szCs w:val="22"/>
          <w:lang w:val="sr-Cyrl-RS"/>
        </w:rPr>
        <w:t xml:space="preserve"> је у свом мастер раду </w:t>
      </w:r>
      <w:r w:rsidR="00964857" w:rsidRPr="0001361F">
        <w:rPr>
          <w:sz w:val="22"/>
          <w:szCs w:val="22"/>
          <w:lang w:val="sr-Cyrl-RS"/>
        </w:rPr>
        <w:t xml:space="preserve">пружила увид у то како електрична возила, уз </w:t>
      </w:r>
      <w:r w:rsidR="000173A8">
        <w:rPr>
          <w:sz w:val="22"/>
          <w:szCs w:val="22"/>
          <w:lang w:val="sr-Cyrl-RS"/>
        </w:rPr>
        <w:t xml:space="preserve">дистрибуиране </w:t>
      </w:r>
      <w:r w:rsidR="00964857" w:rsidRPr="0001361F">
        <w:rPr>
          <w:sz w:val="22"/>
          <w:szCs w:val="22"/>
          <w:lang w:val="sr-Cyrl-RS"/>
        </w:rPr>
        <w:t xml:space="preserve">обновљиве изворе енергије могу имати позитиван утицај на напонске прилике у </w:t>
      </w:r>
      <w:r w:rsidR="000173A8">
        <w:rPr>
          <w:sz w:val="22"/>
          <w:szCs w:val="22"/>
          <w:lang w:val="sr-Cyrl-RS"/>
        </w:rPr>
        <w:t xml:space="preserve">дистрибутивној </w:t>
      </w:r>
      <w:r w:rsidR="00964857" w:rsidRPr="0001361F">
        <w:rPr>
          <w:sz w:val="22"/>
          <w:szCs w:val="22"/>
          <w:lang w:val="sr-Cyrl-RS"/>
        </w:rPr>
        <w:t xml:space="preserve">мрежи, уколико се користи систем V2G (енг. </w:t>
      </w:r>
      <w:r w:rsidR="00964857" w:rsidRPr="0001361F">
        <w:rPr>
          <w:i/>
          <w:iCs/>
          <w:sz w:val="22"/>
          <w:szCs w:val="22"/>
          <w:lang w:val="sr-Cyrl-RS"/>
        </w:rPr>
        <w:t>Vehicle-to-Grid</w:t>
      </w:r>
      <w:r w:rsidR="00964857" w:rsidRPr="0001361F">
        <w:rPr>
          <w:sz w:val="22"/>
          <w:szCs w:val="22"/>
          <w:lang w:val="sr-Cyrl-RS"/>
        </w:rPr>
        <w:t xml:space="preserve">) у односу на систем без могућности коришћења батерија електричних возила као система за складиштење енергије система. </w:t>
      </w:r>
      <w:r w:rsidR="00B87317" w:rsidRPr="0001361F">
        <w:rPr>
          <w:sz w:val="22"/>
          <w:szCs w:val="22"/>
          <w:lang w:val="sr-Cyrl-RS"/>
        </w:rPr>
        <w:t xml:space="preserve">Анализиран је модел дистрибутивне мреже на који су прикључени потрошачи, соларна електрана и станица за пуњење електричних возила. </w:t>
      </w:r>
      <w:r w:rsidR="00964857" w:rsidRPr="0001361F">
        <w:rPr>
          <w:sz w:val="22"/>
          <w:szCs w:val="22"/>
          <w:lang w:val="sr-Cyrl-RS"/>
        </w:rPr>
        <w:t>Ова анализа обухвата испитивање оптималних планова ангажовања јединица користећи софтверски пакет PLEXOS за моделовање система</w:t>
      </w:r>
      <w:r w:rsidR="000173A8">
        <w:rPr>
          <w:sz w:val="22"/>
          <w:szCs w:val="22"/>
          <w:lang w:val="sr-Cyrl-RS"/>
        </w:rPr>
        <w:t xml:space="preserve"> и његове </w:t>
      </w:r>
      <w:r w:rsidR="00964857" w:rsidRPr="0001361F">
        <w:rPr>
          <w:sz w:val="22"/>
          <w:szCs w:val="22"/>
          <w:lang w:val="sr-Cyrl-RS"/>
        </w:rPr>
        <w:t>оптимизације</w:t>
      </w:r>
      <w:r w:rsidR="000173A8">
        <w:rPr>
          <w:sz w:val="22"/>
          <w:szCs w:val="22"/>
          <w:lang w:val="sr-Cyrl-RS"/>
        </w:rPr>
        <w:t>. Рад користи</w:t>
      </w:r>
      <w:r w:rsidR="00964857" w:rsidRPr="0001361F">
        <w:rPr>
          <w:sz w:val="22"/>
          <w:szCs w:val="22"/>
          <w:lang w:val="sr-Cyrl-RS"/>
        </w:rPr>
        <w:t xml:space="preserve"> софтверски пакет MATLAB за анализу утицаја </w:t>
      </w:r>
      <w:r w:rsidR="000173A8">
        <w:rPr>
          <w:sz w:val="22"/>
          <w:szCs w:val="22"/>
          <w:lang w:val="sr-Cyrl-RS"/>
        </w:rPr>
        <w:t>оптималног</w:t>
      </w:r>
      <w:r w:rsidR="00964857" w:rsidRPr="0001361F">
        <w:rPr>
          <w:sz w:val="22"/>
          <w:szCs w:val="22"/>
          <w:lang w:val="sr-Cyrl-RS"/>
        </w:rPr>
        <w:t xml:space="preserve"> плана ангажовања јединица на напонске прилике у</w:t>
      </w:r>
      <w:r w:rsidR="000173A8">
        <w:rPr>
          <w:sz w:val="22"/>
          <w:szCs w:val="22"/>
          <w:lang w:val="sr-Cyrl-RS"/>
        </w:rPr>
        <w:t xml:space="preserve"> разматраној дистрибутивној</w:t>
      </w:r>
      <w:r w:rsidR="00964857" w:rsidRPr="0001361F">
        <w:rPr>
          <w:sz w:val="22"/>
          <w:szCs w:val="22"/>
          <w:lang w:val="sr-Cyrl-RS"/>
        </w:rPr>
        <w:t xml:space="preserve"> мрежи. </w:t>
      </w:r>
      <w:r w:rsidRPr="0001361F">
        <w:rPr>
          <w:sz w:val="22"/>
          <w:szCs w:val="22"/>
          <w:lang w:val="sr-Cyrl-RS"/>
        </w:rPr>
        <w:t xml:space="preserve">Кандидаткиња је спровела детаљно истраживање </w:t>
      </w:r>
      <w:r w:rsidR="00F9058C" w:rsidRPr="0001361F">
        <w:rPr>
          <w:sz w:val="22"/>
          <w:szCs w:val="22"/>
          <w:lang w:val="sr-Cyrl-RS"/>
        </w:rPr>
        <w:t xml:space="preserve">релевантне </w:t>
      </w:r>
      <w:r w:rsidRPr="0001361F">
        <w:rPr>
          <w:sz w:val="22"/>
          <w:szCs w:val="22"/>
          <w:lang w:val="sr-Cyrl-RS"/>
        </w:rPr>
        <w:t>литературе</w:t>
      </w:r>
      <w:r w:rsidR="00F9058C" w:rsidRPr="0001361F">
        <w:rPr>
          <w:sz w:val="22"/>
          <w:szCs w:val="22"/>
          <w:lang w:val="sr-Cyrl-RS"/>
        </w:rPr>
        <w:t xml:space="preserve"> и приказала кључне факторе који су битни за сагледавање експолоатационих карактеристика</w:t>
      </w:r>
      <w:r w:rsidR="00964857" w:rsidRPr="0001361F">
        <w:rPr>
          <w:sz w:val="22"/>
          <w:szCs w:val="22"/>
          <w:lang w:val="sr-Cyrl-RS"/>
        </w:rPr>
        <w:t xml:space="preserve"> V2G</w:t>
      </w:r>
      <w:r w:rsidR="00F9058C" w:rsidRPr="0001361F">
        <w:rPr>
          <w:sz w:val="22"/>
          <w:szCs w:val="22"/>
          <w:lang w:val="sr-Cyrl-RS"/>
        </w:rPr>
        <w:t xml:space="preserve"> </w:t>
      </w:r>
      <w:r w:rsidR="00964857" w:rsidRPr="0001361F">
        <w:rPr>
          <w:sz w:val="22"/>
          <w:szCs w:val="22"/>
          <w:lang w:val="sr-Cyrl-RS"/>
        </w:rPr>
        <w:t>система</w:t>
      </w:r>
      <w:r w:rsidR="00F9058C" w:rsidRPr="0001361F">
        <w:rPr>
          <w:sz w:val="22"/>
          <w:szCs w:val="22"/>
          <w:lang w:val="sr-Cyrl-RS"/>
        </w:rPr>
        <w:t xml:space="preserve">. </w:t>
      </w:r>
      <w:r w:rsidR="00B87317" w:rsidRPr="0001361F">
        <w:rPr>
          <w:sz w:val="22"/>
          <w:szCs w:val="22"/>
          <w:lang w:val="sr-Cyrl-RS"/>
        </w:rPr>
        <w:t>Поред анализе утицаја на напонске прилике, кандидат је извршио и анализу економских параметара релевантних за анализу утицаја V2G технологије.</w:t>
      </w:r>
    </w:p>
    <w:p w14:paraId="04D0728B" w14:textId="507B7AD4" w:rsidR="00B87317" w:rsidRPr="0001361F" w:rsidRDefault="00B87317" w:rsidP="00B87317">
      <w:pPr>
        <w:pStyle w:val="Osnovnitekst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>На основу анализе спроведене у овом раду, може се закључити да технологија V2G може пружити значајне предности у управљању електроенергетским системима са високим уделом обновљивих извора енергије, доприносећи стабилизацији напонских прилика и смањењу оперативних трошкова.</w:t>
      </w:r>
    </w:p>
    <w:p w14:paraId="45A69050" w14:textId="77777777" w:rsidR="0090104A" w:rsidRPr="0001361F" w:rsidRDefault="0090104A" w:rsidP="001B7997">
      <w:pPr>
        <w:pStyle w:val="Default"/>
        <w:rPr>
          <w:b/>
          <w:bCs/>
          <w:sz w:val="22"/>
          <w:szCs w:val="22"/>
          <w:lang w:val="sr-Cyrl-RS"/>
        </w:rPr>
      </w:pPr>
    </w:p>
    <w:p w14:paraId="21FB1884" w14:textId="77777777" w:rsidR="00432B3A" w:rsidRPr="0001361F" w:rsidRDefault="00432B3A" w:rsidP="00C84526">
      <w:pPr>
        <w:pStyle w:val="Default"/>
        <w:spacing w:after="120"/>
        <w:rPr>
          <w:b/>
          <w:bCs/>
          <w:sz w:val="22"/>
          <w:szCs w:val="22"/>
          <w:lang w:val="sr-Cyrl-RS"/>
        </w:rPr>
      </w:pPr>
      <w:r w:rsidRPr="0001361F">
        <w:rPr>
          <w:b/>
          <w:bCs/>
          <w:sz w:val="22"/>
          <w:szCs w:val="22"/>
          <w:lang w:val="sr-Cyrl-RS"/>
        </w:rPr>
        <w:t xml:space="preserve">4. </w:t>
      </w:r>
      <w:r w:rsidR="00191DB8" w:rsidRPr="0001361F">
        <w:rPr>
          <w:b/>
          <w:bCs/>
          <w:sz w:val="22"/>
          <w:szCs w:val="22"/>
          <w:lang w:val="sr-Cyrl-RS"/>
        </w:rPr>
        <w:t>Закључак</w:t>
      </w:r>
      <w:r w:rsidRPr="0001361F">
        <w:rPr>
          <w:b/>
          <w:bCs/>
          <w:sz w:val="22"/>
          <w:szCs w:val="22"/>
          <w:lang w:val="sr-Cyrl-RS"/>
        </w:rPr>
        <w:t xml:space="preserve"> </w:t>
      </w:r>
      <w:r w:rsidR="00191DB8" w:rsidRPr="0001361F">
        <w:rPr>
          <w:b/>
          <w:bCs/>
          <w:sz w:val="22"/>
          <w:szCs w:val="22"/>
          <w:lang w:val="sr-Cyrl-RS"/>
        </w:rPr>
        <w:t>и</w:t>
      </w:r>
      <w:r w:rsidRPr="0001361F">
        <w:rPr>
          <w:b/>
          <w:bCs/>
          <w:sz w:val="22"/>
          <w:szCs w:val="22"/>
          <w:lang w:val="sr-Cyrl-RS"/>
        </w:rPr>
        <w:t xml:space="preserve"> </w:t>
      </w:r>
      <w:r w:rsidR="00191DB8" w:rsidRPr="0001361F">
        <w:rPr>
          <w:b/>
          <w:bCs/>
          <w:sz w:val="22"/>
          <w:szCs w:val="22"/>
          <w:lang w:val="sr-Cyrl-RS"/>
        </w:rPr>
        <w:t>предлог</w:t>
      </w:r>
      <w:r w:rsidRPr="0001361F">
        <w:rPr>
          <w:b/>
          <w:bCs/>
          <w:sz w:val="22"/>
          <w:szCs w:val="22"/>
          <w:lang w:val="sr-Cyrl-RS"/>
        </w:rPr>
        <w:t xml:space="preserve"> </w:t>
      </w:r>
    </w:p>
    <w:p w14:paraId="38E8566C" w14:textId="50B13235" w:rsidR="003E1CE1" w:rsidRPr="0001361F" w:rsidRDefault="009D2915" w:rsidP="003E1CE1">
      <w:pPr>
        <w:pStyle w:val="Default"/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 xml:space="preserve">Кандидат </w:t>
      </w:r>
      <w:r w:rsidR="00B87317" w:rsidRPr="0001361F">
        <w:rPr>
          <w:sz w:val="22"/>
          <w:szCs w:val="22"/>
          <w:lang w:val="sr-Cyrl-RS"/>
        </w:rPr>
        <w:t>Јована Никодијевић</w:t>
      </w:r>
      <w:r w:rsidR="00F9058C" w:rsidRPr="0001361F">
        <w:rPr>
          <w:sz w:val="22"/>
          <w:szCs w:val="22"/>
          <w:lang w:val="sr-Cyrl-RS"/>
        </w:rPr>
        <w:t xml:space="preserve"> </w:t>
      </w:r>
      <w:r w:rsidRPr="0001361F">
        <w:rPr>
          <w:sz w:val="22"/>
          <w:szCs w:val="22"/>
          <w:lang w:val="sr-Cyrl-RS"/>
        </w:rPr>
        <w:t>је у</w:t>
      </w:r>
      <w:r w:rsidR="00F9058C" w:rsidRPr="0001361F">
        <w:rPr>
          <w:sz w:val="22"/>
          <w:szCs w:val="22"/>
          <w:lang w:val="sr-Cyrl-RS"/>
        </w:rPr>
        <w:t xml:space="preserve"> свом мастер раду успешно обавила</w:t>
      </w:r>
      <w:r w:rsidRPr="0001361F">
        <w:rPr>
          <w:sz w:val="22"/>
          <w:szCs w:val="22"/>
          <w:lang w:val="sr-Cyrl-RS"/>
        </w:rPr>
        <w:t xml:space="preserve"> истраживање на тему </w:t>
      </w:r>
      <w:r w:rsidR="00B87317" w:rsidRPr="0001361F">
        <w:rPr>
          <w:sz w:val="22"/>
          <w:szCs w:val="22"/>
          <w:lang w:val="sr-Cyrl-RS"/>
        </w:rPr>
        <w:t>утицаја V2G технологије на техно-економске прилике у дистрибуираној мрежи</w:t>
      </w:r>
      <w:r w:rsidR="003E1CE1" w:rsidRPr="0001361F">
        <w:rPr>
          <w:sz w:val="22"/>
          <w:szCs w:val="22"/>
          <w:lang w:val="sr-Cyrl-RS"/>
        </w:rPr>
        <w:t xml:space="preserve">. Спроведене анализе имају практични значај у фази планирања и пројектовања </w:t>
      </w:r>
      <w:r w:rsidR="00B87317" w:rsidRPr="0001361F">
        <w:rPr>
          <w:sz w:val="22"/>
          <w:szCs w:val="22"/>
          <w:lang w:val="sr-Cyrl-RS"/>
        </w:rPr>
        <w:t xml:space="preserve">станица за пуњење електричних возила и у фази </w:t>
      </w:r>
      <w:r w:rsidR="000173A8">
        <w:rPr>
          <w:sz w:val="22"/>
          <w:szCs w:val="22"/>
          <w:lang w:val="sr-Cyrl-RS"/>
        </w:rPr>
        <w:t>креирања</w:t>
      </w:r>
      <w:r w:rsidR="00B87317" w:rsidRPr="0001361F">
        <w:rPr>
          <w:sz w:val="22"/>
          <w:szCs w:val="22"/>
          <w:lang w:val="sr-Cyrl-RS"/>
        </w:rPr>
        <w:t xml:space="preserve"> алгоритама за оптимално пуњење/пражњење батерија електричних возила.</w:t>
      </w:r>
      <w:r w:rsidRPr="0001361F">
        <w:rPr>
          <w:sz w:val="22"/>
          <w:szCs w:val="22"/>
          <w:lang w:val="sr-Cyrl-RS"/>
        </w:rPr>
        <w:t xml:space="preserve"> </w:t>
      </w:r>
    </w:p>
    <w:p w14:paraId="4448383D" w14:textId="77777777" w:rsidR="003E1CE1" w:rsidRPr="0001361F" w:rsidRDefault="009D2915" w:rsidP="003E1CE1">
      <w:pPr>
        <w:pStyle w:val="Default"/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>Кандидат</w:t>
      </w:r>
      <w:r w:rsidR="003E1CE1" w:rsidRPr="0001361F">
        <w:rPr>
          <w:sz w:val="22"/>
          <w:szCs w:val="22"/>
          <w:lang w:val="sr-Cyrl-RS"/>
        </w:rPr>
        <w:t>киња је исказала</w:t>
      </w:r>
      <w:r w:rsidRPr="0001361F">
        <w:rPr>
          <w:sz w:val="22"/>
          <w:szCs w:val="22"/>
          <w:lang w:val="sr-Cyrl-RS"/>
        </w:rPr>
        <w:t xml:space="preserve"> самосталнос</w:t>
      </w:r>
      <w:r w:rsidR="003E1CE1" w:rsidRPr="0001361F">
        <w:rPr>
          <w:sz w:val="22"/>
          <w:szCs w:val="22"/>
          <w:lang w:val="sr-Cyrl-RS"/>
        </w:rPr>
        <w:t xml:space="preserve">т, </w:t>
      </w:r>
      <w:r w:rsidRPr="0001361F">
        <w:rPr>
          <w:sz w:val="22"/>
          <w:szCs w:val="22"/>
          <w:lang w:val="sr-Cyrl-RS"/>
        </w:rPr>
        <w:t>систематичност</w:t>
      </w:r>
      <w:r w:rsidR="003E1CE1" w:rsidRPr="0001361F">
        <w:rPr>
          <w:sz w:val="22"/>
          <w:szCs w:val="22"/>
          <w:lang w:val="sr-Cyrl-RS"/>
        </w:rPr>
        <w:t xml:space="preserve"> и инжењерску зрелост у решавању задатака који су били тема овог мастер рада. </w:t>
      </w:r>
      <w:r w:rsidRPr="0001361F">
        <w:rPr>
          <w:sz w:val="22"/>
          <w:szCs w:val="22"/>
          <w:lang w:val="sr-Cyrl-RS"/>
        </w:rPr>
        <w:t xml:space="preserve"> </w:t>
      </w:r>
    </w:p>
    <w:p w14:paraId="21A24F2F" w14:textId="145C7526" w:rsidR="00D26B2C" w:rsidRPr="0001361F" w:rsidRDefault="003E1CE1" w:rsidP="003E1CE1">
      <w:pPr>
        <w:pStyle w:val="Default"/>
        <w:ind w:firstLine="708"/>
        <w:jc w:val="both"/>
        <w:rPr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 xml:space="preserve">На </w:t>
      </w:r>
      <w:r w:rsidR="009D2915" w:rsidRPr="0001361F">
        <w:rPr>
          <w:sz w:val="22"/>
          <w:szCs w:val="22"/>
          <w:lang w:val="sr-Cyrl-RS"/>
        </w:rPr>
        <w:t xml:space="preserve">основу изложеног, Комисија предлаже Комисији за студије II степена Електротехничког факултета у Београду да рад дипл. инж. </w:t>
      </w:r>
      <w:r w:rsidR="00B87317" w:rsidRPr="0001361F">
        <w:rPr>
          <w:sz w:val="22"/>
          <w:szCs w:val="22"/>
          <w:lang w:val="sr-Cyrl-RS"/>
        </w:rPr>
        <w:t>Јоване Никодијевић</w:t>
      </w:r>
      <w:r w:rsidR="009D2915" w:rsidRPr="0001361F">
        <w:rPr>
          <w:sz w:val="22"/>
          <w:szCs w:val="22"/>
          <w:lang w:val="sr-Cyrl-RS"/>
        </w:rPr>
        <w:t xml:space="preserve"> прихвати као мастер р</w:t>
      </w:r>
      <w:r w:rsidRPr="0001361F">
        <w:rPr>
          <w:sz w:val="22"/>
          <w:szCs w:val="22"/>
          <w:lang w:val="sr-Cyrl-RS"/>
        </w:rPr>
        <w:t>ад и кандидаткињи</w:t>
      </w:r>
      <w:r w:rsidR="009D2915" w:rsidRPr="0001361F">
        <w:rPr>
          <w:sz w:val="22"/>
          <w:szCs w:val="22"/>
          <w:lang w:val="sr-Cyrl-RS"/>
        </w:rPr>
        <w:t xml:space="preserve"> одобри јавну усмену одбрану.</w:t>
      </w:r>
    </w:p>
    <w:p w14:paraId="6AC47B70" w14:textId="77777777" w:rsidR="00057F3E" w:rsidRPr="0001361F" w:rsidRDefault="00057F3E" w:rsidP="00432B3A">
      <w:pPr>
        <w:pStyle w:val="Default"/>
        <w:rPr>
          <w:sz w:val="22"/>
          <w:szCs w:val="22"/>
          <w:lang w:val="sr-Cyrl-RS"/>
        </w:rPr>
      </w:pPr>
    </w:p>
    <w:p w14:paraId="0EC06ED4" w14:textId="77777777" w:rsidR="004425AC" w:rsidRPr="0001361F" w:rsidRDefault="004425AC" w:rsidP="009445E9">
      <w:pPr>
        <w:pStyle w:val="Default"/>
        <w:rPr>
          <w:sz w:val="22"/>
          <w:szCs w:val="22"/>
          <w:lang w:val="sr-Cyrl-RS"/>
        </w:rPr>
      </w:pPr>
    </w:p>
    <w:p w14:paraId="07686727" w14:textId="4F0CF211" w:rsidR="009445E9" w:rsidRPr="0001361F" w:rsidRDefault="00191DB8" w:rsidP="009445E9">
      <w:pPr>
        <w:pStyle w:val="Default"/>
        <w:rPr>
          <w:noProof/>
          <w:sz w:val="22"/>
          <w:szCs w:val="22"/>
          <w:lang w:val="sr-Cyrl-RS"/>
        </w:rPr>
      </w:pPr>
      <w:r w:rsidRPr="0001361F">
        <w:rPr>
          <w:sz w:val="22"/>
          <w:szCs w:val="22"/>
          <w:lang w:val="sr-Cyrl-RS"/>
        </w:rPr>
        <w:t>Београд</w:t>
      </w:r>
      <w:r w:rsidR="00432B3A" w:rsidRPr="0001361F">
        <w:rPr>
          <w:sz w:val="22"/>
          <w:szCs w:val="22"/>
          <w:lang w:val="sr-Cyrl-RS"/>
        </w:rPr>
        <w:t xml:space="preserve">, </w:t>
      </w:r>
      <w:r w:rsidR="0001361F">
        <w:rPr>
          <w:sz w:val="22"/>
          <w:szCs w:val="22"/>
          <w:lang w:val="sr-Cyrl-RS"/>
        </w:rPr>
        <w:t>10</w:t>
      </w:r>
      <w:r w:rsidR="00770572" w:rsidRPr="0001361F">
        <w:rPr>
          <w:sz w:val="22"/>
          <w:szCs w:val="22"/>
          <w:lang w:val="sr-Cyrl-RS"/>
        </w:rPr>
        <w:t>.</w:t>
      </w:r>
      <w:r w:rsidR="00B87317" w:rsidRPr="0001361F">
        <w:rPr>
          <w:sz w:val="22"/>
          <w:szCs w:val="22"/>
          <w:lang w:val="sr-Cyrl-RS"/>
        </w:rPr>
        <w:t>9</w:t>
      </w:r>
      <w:r w:rsidR="001B7997" w:rsidRPr="0001361F">
        <w:rPr>
          <w:sz w:val="22"/>
          <w:szCs w:val="22"/>
          <w:lang w:val="sr-Cyrl-RS"/>
        </w:rPr>
        <w:t>.202</w:t>
      </w:r>
      <w:r w:rsidR="003E1CE1" w:rsidRPr="0001361F">
        <w:rPr>
          <w:sz w:val="22"/>
          <w:szCs w:val="22"/>
          <w:lang w:val="sr-Cyrl-RS"/>
        </w:rPr>
        <w:t>4</w:t>
      </w:r>
      <w:r w:rsidR="00432B3A" w:rsidRPr="0001361F">
        <w:rPr>
          <w:sz w:val="22"/>
          <w:szCs w:val="22"/>
          <w:lang w:val="sr-Cyrl-RS"/>
        </w:rPr>
        <w:t xml:space="preserve">. </w:t>
      </w:r>
      <w:r w:rsidRPr="0001361F">
        <w:rPr>
          <w:sz w:val="22"/>
          <w:szCs w:val="22"/>
          <w:lang w:val="sr-Cyrl-RS"/>
        </w:rPr>
        <w:t>године</w:t>
      </w:r>
      <w:r w:rsidR="00432B3A" w:rsidRPr="0001361F">
        <w:rPr>
          <w:sz w:val="22"/>
          <w:szCs w:val="22"/>
          <w:lang w:val="sr-Cyrl-RS"/>
        </w:rPr>
        <w:t xml:space="preserve"> </w:t>
      </w:r>
      <w:r w:rsidR="00432B3A" w:rsidRPr="0001361F">
        <w:rPr>
          <w:sz w:val="22"/>
          <w:szCs w:val="22"/>
          <w:lang w:val="sr-Cyrl-RS"/>
        </w:rPr>
        <w:tab/>
      </w:r>
      <w:r w:rsidR="00432B3A" w:rsidRPr="0001361F">
        <w:rPr>
          <w:sz w:val="22"/>
          <w:szCs w:val="22"/>
          <w:lang w:val="sr-Cyrl-RS"/>
        </w:rPr>
        <w:tab/>
      </w:r>
      <w:r w:rsidR="00432B3A" w:rsidRPr="0001361F">
        <w:rPr>
          <w:sz w:val="22"/>
          <w:szCs w:val="22"/>
          <w:lang w:val="sr-Cyrl-RS"/>
        </w:rPr>
        <w:tab/>
      </w:r>
      <w:r w:rsidR="009445E9" w:rsidRPr="0001361F">
        <w:rPr>
          <w:sz w:val="22"/>
          <w:szCs w:val="22"/>
          <w:lang w:val="sr-Cyrl-RS"/>
        </w:rPr>
        <w:t xml:space="preserve">     </w:t>
      </w:r>
      <w:r w:rsidR="0085236A" w:rsidRPr="0001361F">
        <w:rPr>
          <w:sz w:val="22"/>
          <w:szCs w:val="22"/>
          <w:lang w:val="sr-Cyrl-RS"/>
        </w:rPr>
        <w:tab/>
      </w:r>
      <w:r w:rsidR="009445E9" w:rsidRPr="0001361F">
        <w:rPr>
          <w:noProof/>
          <w:sz w:val="22"/>
          <w:szCs w:val="22"/>
          <w:lang w:val="sr-Cyrl-RS"/>
        </w:rPr>
        <w:t>Чланови комисије:</w:t>
      </w:r>
    </w:p>
    <w:p w14:paraId="4B49F61E" w14:textId="77777777" w:rsidR="009445E9" w:rsidRPr="0001361F" w:rsidRDefault="009445E9" w:rsidP="009445E9">
      <w:pPr>
        <w:ind w:firstLine="397"/>
        <w:jc w:val="right"/>
        <w:rPr>
          <w:noProof/>
          <w:sz w:val="22"/>
          <w:szCs w:val="22"/>
          <w:lang w:val="sr-Cyrl-RS"/>
        </w:rPr>
      </w:pPr>
    </w:p>
    <w:p w14:paraId="6F73CA84" w14:textId="77777777" w:rsidR="009445E9" w:rsidRPr="0001361F" w:rsidRDefault="009445E9" w:rsidP="009445E9">
      <w:pPr>
        <w:ind w:firstLine="397"/>
        <w:jc w:val="right"/>
        <w:rPr>
          <w:noProof/>
          <w:sz w:val="22"/>
          <w:szCs w:val="22"/>
          <w:lang w:val="sr-Cyrl-RS"/>
        </w:rPr>
      </w:pPr>
    </w:p>
    <w:p w14:paraId="482D2031" w14:textId="381FCEF3" w:rsidR="009445E9" w:rsidRPr="0001361F" w:rsidRDefault="00E307C9" w:rsidP="00E307C9">
      <w:pPr>
        <w:rPr>
          <w:noProof/>
          <w:sz w:val="22"/>
          <w:szCs w:val="22"/>
          <w:lang w:val="sr-Cyrl-RS"/>
        </w:rPr>
      </w:pPr>
      <w:r w:rsidRPr="0001361F">
        <w:rPr>
          <w:noProof/>
          <w:sz w:val="22"/>
          <w:szCs w:val="22"/>
          <w:lang w:val="sr-Cyrl-RS"/>
        </w:rPr>
        <w:t xml:space="preserve">                                                                                        </w:t>
      </w:r>
      <w:r w:rsidR="009445E9" w:rsidRPr="0001361F">
        <w:rPr>
          <w:noProof/>
          <w:sz w:val="22"/>
          <w:szCs w:val="22"/>
          <w:lang w:val="sr-Cyrl-RS"/>
        </w:rPr>
        <w:t>___________________________________</w:t>
      </w:r>
      <w:r w:rsidR="0085236A" w:rsidRPr="0001361F">
        <w:rPr>
          <w:noProof/>
          <w:sz w:val="22"/>
          <w:szCs w:val="22"/>
          <w:lang w:val="sr-Cyrl-RS"/>
        </w:rPr>
        <w:t>__</w:t>
      </w:r>
      <w:r w:rsidR="009445E9" w:rsidRPr="0001361F">
        <w:rPr>
          <w:noProof/>
          <w:sz w:val="22"/>
          <w:szCs w:val="22"/>
          <w:lang w:val="sr-Cyrl-RS"/>
        </w:rPr>
        <w:t xml:space="preserve"> </w:t>
      </w:r>
    </w:p>
    <w:p w14:paraId="0638C38F" w14:textId="664EB577" w:rsidR="009445E9" w:rsidRPr="0001361F" w:rsidRDefault="009445E9" w:rsidP="0085236A">
      <w:pPr>
        <w:ind w:left="4956"/>
        <w:outlineLvl w:val="0"/>
        <w:rPr>
          <w:noProof/>
          <w:sz w:val="22"/>
          <w:szCs w:val="22"/>
          <w:lang w:val="sr-Cyrl-RS"/>
        </w:rPr>
      </w:pPr>
      <w:r w:rsidRPr="0001361F">
        <w:rPr>
          <w:noProof/>
          <w:sz w:val="22"/>
          <w:szCs w:val="22"/>
          <w:lang w:val="sr-Cyrl-RS"/>
        </w:rPr>
        <w:t xml:space="preserve">др </w:t>
      </w:r>
      <w:r w:rsidR="00B87317" w:rsidRPr="0001361F">
        <w:rPr>
          <w:noProof/>
          <w:sz w:val="22"/>
          <w:szCs w:val="22"/>
          <w:lang w:val="sr-Cyrl-RS"/>
        </w:rPr>
        <w:t>Милета Жарковић</w:t>
      </w:r>
      <w:r w:rsidRPr="0001361F">
        <w:rPr>
          <w:noProof/>
          <w:sz w:val="22"/>
          <w:szCs w:val="22"/>
          <w:lang w:val="sr-Cyrl-RS"/>
        </w:rPr>
        <w:t xml:space="preserve">, </w:t>
      </w:r>
      <w:r w:rsidR="00B87317" w:rsidRPr="0001361F">
        <w:rPr>
          <w:noProof/>
          <w:sz w:val="22"/>
          <w:szCs w:val="22"/>
          <w:lang w:val="sr-Cyrl-RS"/>
        </w:rPr>
        <w:t>ванредни</w:t>
      </w:r>
      <w:r w:rsidRPr="0001361F">
        <w:rPr>
          <w:noProof/>
          <w:sz w:val="22"/>
          <w:szCs w:val="22"/>
          <w:lang w:val="sr-Cyrl-RS"/>
        </w:rPr>
        <w:t xml:space="preserve"> професор</w:t>
      </w:r>
    </w:p>
    <w:p w14:paraId="4AB2EA90" w14:textId="77777777" w:rsidR="009445E9" w:rsidRPr="0001361F" w:rsidRDefault="009445E9" w:rsidP="009445E9">
      <w:pPr>
        <w:outlineLvl w:val="0"/>
        <w:rPr>
          <w:noProof/>
          <w:sz w:val="22"/>
          <w:szCs w:val="22"/>
          <w:lang w:val="sr-Cyrl-RS"/>
        </w:rPr>
      </w:pPr>
    </w:p>
    <w:p w14:paraId="4CDD7732" w14:textId="77777777" w:rsidR="009445E9" w:rsidRPr="0001361F" w:rsidRDefault="009445E9" w:rsidP="009445E9">
      <w:pPr>
        <w:outlineLvl w:val="0"/>
        <w:rPr>
          <w:noProof/>
          <w:sz w:val="22"/>
          <w:szCs w:val="22"/>
          <w:lang w:val="sr-Cyrl-RS"/>
        </w:rPr>
      </w:pPr>
    </w:p>
    <w:p w14:paraId="67328DAE" w14:textId="11CD7DD0" w:rsidR="009445E9" w:rsidRPr="0001361F" w:rsidRDefault="00E307C9" w:rsidP="00E307C9">
      <w:pPr>
        <w:rPr>
          <w:noProof/>
          <w:sz w:val="22"/>
          <w:szCs w:val="22"/>
          <w:lang w:val="sr-Cyrl-RS"/>
        </w:rPr>
      </w:pPr>
      <w:r w:rsidRPr="0001361F">
        <w:rPr>
          <w:noProof/>
          <w:sz w:val="22"/>
          <w:szCs w:val="22"/>
          <w:lang w:val="sr-Cyrl-RS"/>
        </w:rPr>
        <w:t xml:space="preserve">                                                                                        </w:t>
      </w:r>
      <w:r w:rsidR="009445E9" w:rsidRPr="0001361F">
        <w:rPr>
          <w:noProof/>
          <w:sz w:val="22"/>
          <w:szCs w:val="22"/>
          <w:lang w:val="sr-Cyrl-RS"/>
        </w:rPr>
        <w:t>__________________________________</w:t>
      </w:r>
      <w:r w:rsidR="0085236A" w:rsidRPr="0001361F">
        <w:rPr>
          <w:noProof/>
          <w:sz w:val="22"/>
          <w:szCs w:val="22"/>
          <w:lang w:val="sr-Cyrl-RS"/>
        </w:rPr>
        <w:t>___</w:t>
      </w:r>
    </w:p>
    <w:p w14:paraId="65A2E61D" w14:textId="5183868D" w:rsidR="004F06C5" w:rsidRPr="0001361F" w:rsidRDefault="004F06C5" w:rsidP="004F06C5">
      <w:pPr>
        <w:ind w:left="4956"/>
        <w:outlineLvl w:val="0"/>
        <w:rPr>
          <w:noProof/>
          <w:sz w:val="22"/>
          <w:szCs w:val="22"/>
          <w:lang w:val="sr-Cyrl-RS"/>
        </w:rPr>
      </w:pPr>
      <w:r w:rsidRPr="0001361F">
        <w:rPr>
          <w:noProof/>
          <w:sz w:val="22"/>
          <w:szCs w:val="22"/>
          <w:lang w:val="sr-Cyrl-RS"/>
        </w:rPr>
        <w:t xml:space="preserve">др </w:t>
      </w:r>
      <w:r w:rsidRPr="0001361F">
        <w:rPr>
          <w:noProof/>
          <w:sz w:val="22"/>
          <w:szCs w:val="22"/>
          <w:lang w:val="sr-Cyrl-RS"/>
        </w:rPr>
        <w:t>Горан Добр</w:t>
      </w:r>
      <w:r w:rsidRPr="0001361F">
        <w:rPr>
          <w:noProof/>
          <w:sz w:val="22"/>
          <w:szCs w:val="22"/>
          <w:lang w:val="sr-Cyrl-RS"/>
        </w:rPr>
        <w:t>ић, ванредни професор</w:t>
      </w:r>
    </w:p>
    <w:sectPr w:rsidR="004F06C5" w:rsidRPr="0001361F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829D1"/>
    <w:multiLevelType w:val="hybridMultilevel"/>
    <w:tmpl w:val="DCF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0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3A"/>
    <w:rsid w:val="00011620"/>
    <w:rsid w:val="0001361F"/>
    <w:rsid w:val="000173A8"/>
    <w:rsid w:val="00031F30"/>
    <w:rsid w:val="0004363C"/>
    <w:rsid w:val="00057F3E"/>
    <w:rsid w:val="00082B79"/>
    <w:rsid w:val="000945F5"/>
    <w:rsid w:val="000949B8"/>
    <w:rsid w:val="000A3594"/>
    <w:rsid w:val="000B14FB"/>
    <w:rsid w:val="000B77A9"/>
    <w:rsid w:val="000F57E0"/>
    <w:rsid w:val="00103318"/>
    <w:rsid w:val="001037BB"/>
    <w:rsid w:val="00182D9C"/>
    <w:rsid w:val="00191DB8"/>
    <w:rsid w:val="001B13D1"/>
    <w:rsid w:val="001B7997"/>
    <w:rsid w:val="001C5410"/>
    <w:rsid w:val="001C61E2"/>
    <w:rsid w:val="001C675C"/>
    <w:rsid w:val="001C7325"/>
    <w:rsid w:val="001E0AA9"/>
    <w:rsid w:val="00213E63"/>
    <w:rsid w:val="00246145"/>
    <w:rsid w:val="0025259F"/>
    <w:rsid w:val="00255471"/>
    <w:rsid w:val="0026339B"/>
    <w:rsid w:val="002A698D"/>
    <w:rsid w:val="002B7044"/>
    <w:rsid w:val="002D0378"/>
    <w:rsid w:val="003231DA"/>
    <w:rsid w:val="00330030"/>
    <w:rsid w:val="00361E0E"/>
    <w:rsid w:val="003748A1"/>
    <w:rsid w:val="00397F7C"/>
    <w:rsid w:val="003B1E01"/>
    <w:rsid w:val="003D3BDA"/>
    <w:rsid w:val="003E1CE1"/>
    <w:rsid w:val="00412553"/>
    <w:rsid w:val="00432B3A"/>
    <w:rsid w:val="00433E61"/>
    <w:rsid w:val="004425AC"/>
    <w:rsid w:val="004468F6"/>
    <w:rsid w:val="00447DD8"/>
    <w:rsid w:val="004663BF"/>
    <w:rsid w:val="00485277"/>
    <w:rsid w:val="004A7713"/>
    <w:rsid w:val="004B7BF1"/>
    <w:rsid w:val="004F06C5"/>
    <w:rsid w:val="004F7153"/>
    <w:rsid w:val="00501F59"/>
    <w:rsid w:val="0052392C"/>
    <w:rsid w:val="005540B0"/>
    <w:rsid w:val="00554EE2"/>
    <w:rsid w:val="00570ED9"/>
    <w:rsid w:val="005B5C3A"/>
    <w:rsid w:val="005C667A"/>
    <w:rsid w:val="005D18CB"/>
    <w:rsid w:val="005D46F3"/>
    <w:rsid w:val="005D7C67"/>
    <w:rsid w:val="005E311A"/>
    <w:rsid w:val="005F0B0F"/>
    <w:rsid w:val="005F1B93"/>
    <w:rsid w:val="005F1EC2"/>
    <w:rsid w:val="00607C6D"/>
    <w:rsid w:val="00610700"/>
    <w:rsid w:val="006137E8"/>
    <w:rsid w:val="006419BF"/>
    <w:rsid w:val="00683140"/>
    <w:rsid w:val="006A1499"/>
    <w:rsid w:val="006A160F"/>
    <w:rsid w:val="006A1E53"/>
    <w:rsid w:val="006A40AF"/>
    <w:rsid w:val="006A6A95"/>
    <w:rsid w:val="006B7541"/>
    <w:rsid w:val="006C6826"/>
    <w:rsid w:val="006D1135"/>
    <w:rsid w:val="006E777B"/>
    <w:rsid w:val="006F47FB"/>
    <w:rsid w:val="007106BF"/>
    <w:rsid w:val="00710B84"/>
    <w:rsid w:val="00754939"/>
    <w:rsid w:val="00767D14"/>
    <w:rsid w:val="00770572"/>
    <w:rsid w:val="00787801"/>
    <w:rsid w:val="007A304E"/>
    <w:rsid w:val="007A454B"/>
    <w:rsid w:val="007A4B73"/>
    <w:rsid w:val="007B7B2C"/>
    <w:rsid w:val="007D745F"/>
    <w:rsid w:val="007E30F2"/>
    <w:rsid w:val="007E7E49"/>
    <w:rsid w:val="00802AD1"/>
    <w:rsid w:val="00817371"/>
    <w:rsid w:val="0082120A"/>
    <w:rsid w:val="00827EFA"/>
    <w:rsid w:val="0085236A"/>
    <w:rsid w:val="00887F4F"/>
    <w:rsid w:val="00892957"/>
    <w:rsid w:val="00897EFF"/>
    <w:rsid w:val="008A7AA6"/>
    <w:rsid w:val="008B316A"/>
    <w:rsid w:val="008C6589"/>
    <w:rsid w:val="008D4C9B"/>
    <w:rsid w:val="008E1833"/>
    <w:rsid w:val="008F0BAE"/>
    <w:rsid w:val="008F3615"/>
    <w:rsid w:val="008F798B"/>
    <w:rsid w:val="0090104A"/>
    <w:rsid w:val="009020D3"/>
    <w:rsid w:val="0092280E"/>
    <w:rsid w:val="0093756C"/>
    <w:rsid w:val="009445E9"/>
    <w:rsid w:val="0096384B"/>
    <w:rsid w:val="00964857"/>
    <w:rsid w:val="009869E6"/>
    <w:rsid w:val="00994E41"/>
    <w:rsid w:val="009C39B9"/>
    <w:rsid w:val="009D2915"/>
    <w:rsid w:val="009E1E4B"/>
    <w:rsid w:val="009F64FA"/>
    <w:rsid w:val="00A27FA0"/>
    <w:rsid w:val="00A44D85"/>
    <w:rsid w:val="00A51B2C"/>
    <w:rsid w:val="00A564B6"/>
    <w:rsid w:val="00A6201A"/>
    <w:rsid w:val="00A76A44"/>
    <w:rsid w:val="00AA4B64"/>
    <w:rsid w:val="00AB1929"/>
    <w:rsid w:val="00AC36D4"/>
    <w:rsid w:val="00AD4A76"/>
    <w:rsid w:val="00B04BA1"/>
    <w:rsid w:val="00B067AF"/>
    <w:rsid w:val="00B126BD"/>
    <w:rsid w:val="00B24504"/>
    <w:rsid w:val="00B318EB"/>
    <w:rsid w:val="00B34633"/>
    <w:rsid w:val="00B75DC3"/>
    <w:rsid w:val="00B87317"/>
    <w:rsid w:val="00B96353"/>
    <w:rsid w:val="00BB2702"/>
    <w:rsid w:val="00BC0097"/>
    <w:rsid w:val="00BD30DC"/>
    <w:rsid w:val="00C04C52"/>
    <w:rsid w:val="00C06296"/>
    <w:rsid w:val="00C106B5"/>
    <w:rsid w:val="00C541A9"/>
    <w:rsid w:val="00C5460A"/>
    <w:rsid w:val="00C84526"/>
    <w:rsid w:val="00CA648B"/>
    <w:rsid w:val="00CB3C5D"/>
    <w:rsid w:val="00CC0044"/>
    <w:rsid w:val="00CF26CD"/>
    <w:rsid w:val="00D01D5D"/>
    <w:rsid w:val="00D20138"/>
    <w:rsid w:val="00D26B2C"/>
    <w:rsid w:val="00D31116"/>
    <w:rsid w:val="00D40041"/>
    <w:rsid w:val="00D51491"/>
    <w:rsid w:val="00D53BE3"/>
    <w:rsid w:val="00D778F3"/>
    <w:rsid w:val="00D82B07"/>
    <w:rsid w:val="00D96672"/>
    <w:rsid w:val="00D970BB"/>
    <w:rsid w:val="00DB019D"/>
    <w:rsid w:val="00DC0925"/>
    <w:rsid w:val="00DC3DCA"/>
    <w:rsid w:val="00E027C6"/>
    <w:rsid w:val="00E167EB"/>
    <w:rsid w:val="00E307C9"/>
    <w:rsid w:val="00E314B2"/>
    <w:rsid w:val="00E443EB"/>
    <w:rsid w:val="00E4692D"/>
    <w:rsid w:val="00E50A7A"/>
    <w:rsid w:val="00E61CA2"/>
    <w:rsid w:val="00E86489"/>
    <w:rsid w:val="00E90971"/>
    <w:rsid w:val="00E9145D"/>
    <w:rsid w:val="00EA471C"/>
    <w:rsid w:val="00EB5CC0"/>
    <w:rsid w:val="00EB7086"/>
    <w:rsid w:val="00ED703F"/>
    <w:rsid w:val="00EE24F1"/>
    <w:rsid w:val="00EF3B06"/>
    <w:rsid w:val="00EF59BE"/>
    <w:rsid w:val="00EF6927"/>
    <w:rsid w:val="00F05D10"/>
    <w:rsid w:val="00F65CFC"/>
    <w:rsid w:val="00F76A3B"/>
    <w:rsid w:val="00F865D3"/>
    <w:rsid w:val="00F87896"/>
    <w:rsid w:val="00F9058C"/>
    <w:rsid w:val="00FB0F7A"/>
    <w:rsid w:val="00FC00A7"/>
    <w:rsid w:val="00FD230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75467"/>
  <w15:chartTrackingRefBased/>
  <w15:docId w15:val="{82241161-E390-4C4C-8021-DCAFD360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2B3A"/>
    <w:pPr>
      <w:autoSpaceDE w:val="0"/>
      <w:autoSpaceDN w:val="0"/>
      <w:adjustRightInd w:val="0"/>
    </w:pPr>
    <w:rPr>
      <w:color w:val="000000"/>
      <w:sz w:val="24"/>
      <w:szCs w:val="24"/>
      <w:lang w:val="sr-Latn-RS" w:eastAsia="sr-Latn-RS"/>
    </w:rPr>
  </w:style>
  <w:style w:type="paragraph" w:customStyle="1" w:styleId="Osnovnitekst">
    <w:name w:val="Osnovni tekst"/>
    <w:basedOn w:val="Normal"/>
    <w:link w:val="OsnovnitekstChar"/>
    <w:rsid w:val="00182D9C"/>
    <w:pPr>
      <w:spacing w:after="120"/>
      <w:ind w:firstLine="677"/>
      <w:jc w:val="both"/>
    </w:pPr>
    <w:rPr>
      <w:lang w:val="sr-Latn-CS" w:eastAsia="x-none"/>
    </w:rPr>
  </w:style>
  <w:style w:type="character" w:customStyle="1" w:styleId="OsnovnitekstChar">
    <w:name w:val="Osnovni tekst Char"/>
    <w:link w:val="Osnovnitekst"/>
    <w:locked/>
    <w:rsid w:val="00182D9C"/>
    <w:rPr>
      <w:sz w:val="24"/>
      <w:szCs w:val="24"/>
      <w:lang w:val="sr-Latn-CS"/>
    </w:rPr>
  </w:style>
  <w:style w:type="paragraph" w:styleId="NormalWeb">
    <w:name w:val="Normal (Web)"/>
    <w:basedOn w:val="Normal"/>
    <w:rsid w:val="00E314B2"/>
  </w:style>
  <w:style w:type="character" w:styleId="CommentReference">
    <w:name w:val="annotation reference"/>
    <w:rsid w:val="00C541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41A9"/>
    <w:rPr>
      <w:sz w:val="20"/>
      <w:szCs w:val="20"/>
    </w:rPr>
  </w:style>
  <w:style w:type="character" w:customStyle="1" w:styleId="CommentTextChar">
    <w:name w:val="Comment Text Char"/>
    <w:link w:val="CommentText"/>
    <w:rsid w:val="00C541A9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rsid w:val="00C541A9"/>
    <w:rPr>
      <w:b/>
      <w:bCs/>
    </w:rPr>
  </w:style>
  <w:style w:type="character" w:customStyle="1" w:styleId="CommentSubjectChar">
    <w:name w:val="Comment Subject Char"/>
    <w:link w:val="CommentSubject"/>
    <w:rsid w:val="00C541A9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rsid w:val="00C541A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541A9"/>
    <w:rPr>
      <w:rFonts w:ascii="Tahoma" w:hAnsi="Tahoma" w:cs="Tahoma"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BDEE-0ED3-4E9A-82EE-9FB3A240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КОМИСИЈИ ЗА СТУДИЈЕ ДРУГОГ СТЕПЕНА ЕЛЕКТРОТЕХНИЧКОГ</vt:lpstr>
    </vt:vector>
  </TitlesOfParts>
  <Company>Hewlett-Packard Company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КОМИСИЈИ ЗА СТУДИЈЕ ДРУГОГ СТЕПЕНА ЕЛЕКТРОТЕХНИЧКОГ</dc:title>
  <dc:subject/>
  <dc:creator>HP</dc:creator>
  <cp:keywords/>
  <cp:lastModifiedBy>Никола Кнежевић</cp:lastModifiedBy>
  <cp:revision>5</cp:revision>
  <cp:lastPrinted>2024-09-09T10:47:00Z</cp:lastPrinted>
  <dcterms:created xsi:type="dcterms:W3CDTF">2024-09-10T06:56:00Z</dcterms:created>
  <dcterms:modified xsi:type="dcterms:W3CDTF">2024-09-10T07:11:00Z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1cb7ec431e067e13a8c7ce3aa2c689fd97d14fe5bb8dea05ab6312503158e515</vt:lpwstr>
  </property>
</Properties>
</file>